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6D2A7" w14:textId="77777777" w:rsidR="00F55313" w:rsidRPr="00F55313" w:rsidRDefault="00F55313" w:rsidP="00F55313">
      <w:pPr>
        <w:pStyle w:val="Bezodstpw"/>
      </w:pPr>
    </w:p>
    <w:p w14:paraId="60BC391E" w14:textId="11192C99" w:rsidR="00F55313" w:rsidRPr="00440BE2" w:rsidRDefault="00BF5CA4" w:rsidP="009714A0">
      <w:pPr>
        <w:jc w:val="center"/>
        <w:rPr>
          <w:rFonts w:eastAsia="Times New Roman" w:cs="Tahoma"/>
          <w:color w:val="FFFFFF"/>
          <w:sz w:val="24"/>
          <w:szCs w:val="24"/>
          <w:lang w:eastAsia="pl-PL"/>
        </w:rPr>
      </w:pPr>
      <w:r>
        <w:rPr>
          <w:b/>
        </w:rPr>
        <w:t xml:space="preserve">                    </w:t>
      </w:r>
      <w:r w:rsidR="00C739FE">
        <w:rPr>
          <w:b/>
        </w:rPr>
        <w:t xml:space="preserve">                 </w:t>
      </w:r>
      <w:r w:rsidR="00C739FE" w:rsidRPr="00440BE2">
        <w:rPr>
          <w:b/>
        </w:rPr>
        <w:t>UMOWA NR</w:t>
      </w:r>
      <w:r w:rsidR="00C739FE" w:rsidRPr="00462987">
        <w:t xml:space="preserve"> </w:t>
      </w:r>
      <w:r w:rsidR="00521E17" w:rsidRPr="00462987">
        <w:t>………………</w:t>
      </w:r>
      <w:r w:rsidR="00462987">
        <w:t>….</w:t>
      </w:r>
      <w:r w:rsidR="00521E17" w:rsidRPr="00462987">
        <w:t>………………</w:t>
      </w:r>
      <w:r w:rsidRPr="00440BE2">
        <w:rPr>
          <w:b/>
        </w:rPr>
        <w:t>202</w:t>
      </w:r>
      <w:r w:rsidR="00EE2FE0" w:rsidRPr="00440BE2">
        <w:rPr>
          <w:b/>
        </w:rPr>
        <w:t>4</w:t>
      </w:r>
      <w:r w:rsidRPr="00440BE2">
        <w:rPr>
          <w:rFonts w:eastAsia="Times New Roman" w:cs="Tahoma"/>
          <w:color w:val="FFFFFF"/>
          <w:sz w:val="24"/>
          <w:szCs w:val="24"/>
          <w:lang w:eastAsia="pl-PL"/>
        </w:rPr>
        <w:t>O/KI.F-2.</w:t>
      </w:r>
      <w:r w:rsidRPr="00440BE2">
        <w:rPr>
          <w:rFonts w:cs="Tahoma"/>
          <w:color w:val="FFFFFF"/>
        </w:rPr>
        <w:t xml:space="preserve"> </w:t>
      </w:r>
      <w:r w:rsidRPr="00440BE2">
        <w:rPr>
          <w:rFonts w:eastAsia="Times New Roman" w:cs="Tahoma"/>
          <w:color w:val="FFFFFF"/>
          <w:sz w:val="24"/>
          <w:szCs w:val="24"/>
          <w:lang w:eastAsia="pl-PL"/>
        </w:rPr>
        <w:t>O/KI.F-2.2431.5.O/KI.F-2.2431.5.2022</w:t>
      </w:r>
    </w:p>
    <w:p w14:paraId="2FE815AE" w14:textId="68B3932A" w:rsidR="00F55313" w:rsidRPr="00440BE2" w:rsidRDefault="00F55313" w:rsidP="00927013">
      <w:pPr>
        <w:pStyle w:val="Bezodstpw"/>
        <w:spacing w:line="360" w:lineRule="auto"/>
      </w:pPr>
      <w:r w:rsidRPr="00440BE2">
        <w:t>Zawarta została  w dniu  ……………</w:t>
      </w:r>
      <w:r w:rsidR="00B546E4" w:rsidRPr="00440BE2">
        <w:t>……………………………………………………..</w:t>
      </w:r>
      <w:r w:rsidRPr="00440BE2">
        <w:t>… r.  pomiędz</w:t>
      </w:r>
      <w:r w:rsidR="001227C3" w:rsidRPr="00440BE2">
        <w:t>y</w:t>
      </w:r>
      <w:r w:rsidRPr="00440BE2">
        <w:t>:</w:t>
      </w:r>
    </w:p>
    <w:p w14:paraId="75948F9F" w14:textId="77777777" w:rsidR="00F55313" w:rsidRPr="00440BE2" w:rsidRDefault="00F55313" w:rsidP="00927013">
      <w:pPr>
        <w:pStyle w:val="Bezodstpw"/>
        <w:spacing w:line="360" w:lineRule="auto"/>
      </w:pPr>
    </w:p>
    <w:p w14:paraId="5F56B7AD" w14:textId="77777777" w:rsidR="00F55313" w:rsidRPr="00440BE2" w:rsidRDefault="00F55313" w:rsidP="00927013">
      <w:pPr>
        <w:pStyle w:val="Bezodstpw"/>
        <w:spacing w:line="360" w:lineRule="auto"/>
      </w:pPr>
      <w:r w:rsidRPr="00440BE2">
        <w:rPr>
          <w:b/>
        </w:rPr>
        <w:t>Skarbem Państwa -  Generalnym Dyrektorem Dróg Krajowych  i Autostrad</w:t>
      </w:r>
      <w:r w:rsidRPr="00440BE2">
        <w:t xml:space="preserve">, </w:t>
      </w:r>
    </w:p>
    <w:p w14:paraId="1CD15DDD" w14:textId="77777777" w:rsidR="00F55313" w:rsidRPr="00440BE2" w:rsidRDefault="00F55313" w:rsidP="00927013">
      <w:pPr>
        <w:pStyle w:val="Bezodstpw"/>
        <w:spacing w:line="360" w:lineRule="auto"/>
      </w:pPr>
      <w:r w:rsidRPr="00440BE2">
        <w:t>w imieniu, którego działają na podstawie pełnomocnictwa :</w:t>
      </w:r>
    </w:p>
    <w:p w14:paraId="270A9DFC" w14:textId="77777777" w:rsidR="00C739FE" w:rsidRPr="00440BE2" w:rsidRDefault="00C739FE" w:rsidP="00C739FE">
      <w:pPr>
        <w:pStyle w:val="Tekstpodstawowy"/>
        <w:spacing w:line="260" w:lineRule="atLeast"/>
        <w:ind w:right="-49"/>
        <w:jc w:val="both"/>
        <w:rPr>
          <w:rFonts w:cs="Tahoma"/>
          <w:b/>
          <w:w w:val="90"/>
        </w:rPr>
      </w:pPr>
    </w:p>
    <w:p w14:paraId="5D5B96F3" w14:textId="02646340" w:rsidR="00C739FE" w:rsidRPr="00462987" w:rsidRDefault="00A9709C" w:rsidP="00A9709C">
      <w:pPr>
        <w:pStyle w:val="Tekstpodstawowy"/>
        <w:spacing w:line="360" w:lineRule="auto"/>
        <w:ind w:right="-49"/>
        <w:jc w:val="both"/>
        <w:rPr>
          <w:rFonts w:cs="Tahoma"/>
          <w:w w:val="90"/>
        </w:rPr>
      </w:pPr>
      <w:r w:rsidRPr="00462987">
        <w:rPr>
          <w:rFonts w:cs="Tahoma"/>
          <w:w w:val="90"/>
        </w:rPr>
        <w:t>- ……………………………………………………………………………………………………………</w:t>
      </w:r>
      <w:r w:rsidR="00462987">
        <w:rPr>
          <w:rFonts w:cs="Tahoma"/>
          <w:w w:val="90"/>
        </w:rPr>
        <w:t>………………..…………….</w:t>
      </w:r>
      <w:r w:rsidRPr="00462987">
        <w:rPr>
          <w:rFonts w:cs="Tahoma"/>
          <w:w w:val="90"/>
        </w:rPr>
        <w:t>…………….</w:t>
      </w:r>
    </w:p>
    <w:p w14:paraId="1DBAD048" w14:textId="0971B075" w:rsidR="00C739FE" w:rsidRPr="00462987" w:rsidRDefault="00A9709C" w:rsidP="00A9709C">
      <w:pPr>
        <w:pStyle w:val="Tekstpodstawowy"/>
        <w:spacing w:line="360" w:lineRule="auto"/>
        <w:ind w:right="-49"/>
        <w:jc w:val="both"/>
        <w:rPr>
          <w:rFonts w:cs="Tahoma"/>
          <w:w w:val="90"/>
        </w:rPr>
      </w:pPr>
      <w:r w:rsidRPr="00462987">
        <w:rPr>
          <w:rFonts w:cs="Tahoma"/>
          <w:w w:val="90"/>
        </w:rPr>
        <w:t>- ……………………………………………………………………………………………………</w:t>
      </w:r>
      <w:r w:rsidR="00462987">
        <w:rPr>
          <w:rFonts w:cs="Tahoma"/>
          <w:w w:val="90"/>
        </w:rPr>
        <w:t>……………………………….</w:t>
      </w:r>
      <w:r w:rsidRPr="00462987">
        <w:rPr>
          <w:rFonts w:cs="Tahoma"/>
          <w:w w:val="90"/>
        </w:rPr>
        <w:t>…………………….</w:t>
      </w:r>
    </w:p>
    <w:p w14:paraId="22D51221" w14:textId="77777777" w:rsidR="00C739FE" w:rsidRPr="00440BE2" w:rsidRDefault="00C739FE" w:rsidP="00927013">
      <w:pPr>
        <w:pStyle w:val="Bezodstpw"/>
        <w:spacing w:line="360" w:lineRule="auto"/>
      </w:pPr>
    </w:p>
    <w:p w14:paraId="632549C3" w14:textId="77777777" w:rsidR="00F55313" w:rsidRPr="00440BE2" w:rsidRDefault="00F55313" w:rsidP="00927013">
      <w:pPr>
        <w:pStyle w:val="Bezodstpw"/>
        <w:spacing w:line="360" w:lineRule="auto"/>
      </w:pPr>
      <w:r w:rsidRPr="00440BE2">
        <w:t xml:space="preserve">Oddziału w Kielcach, ul. Paderewskiego 43/45, kod pocztowy 25-950 Kielce, </w:t>
      </w:r>
      <w:r w:rsidR="00C739FE" w:rsidRPr="00440BE2">
        <w:br/>
      </w:r>
      <w:r w:rsidR="00C739FE" w:rsidRPr="00440BE2">
        <w:rPr>
          <w:rFonts w:cs="Tahoma"/>
        </w:rPr>
        <w:t xml:space="preserve">NIP 657-03-86-703, REGON 017511575-00068 </w:t>
      </w:r>
      <w:r w:rsidRPr="00440BE2">
        <w:t>zwanym w dalszej treści Zamawiającym</w:t>
      </w:r>
    </w:p>
    <w:p w14:paraId="288BAC83" w14:textId="77777777" w:rsidR="00F55313" w:rsidRPr="00440BE2" w:rsidRDefault="00F55313" w:rsidP="00927013">
      <w:pPr>
        <w:pStyle w:val="Bezodstpw"/>
        <w:spacing w:line="360" w:lineRule="auto"/>
      </w:pPr>
      <w:r w:rsidRPr="00440BE2">
        <w:t>oraz firmą:</w:t>
      </w:r>
    </w:p>
    <w:p w14:paraId="1165DBEF" w14:textId="77777777" w:rsidR="00F55313" w:rsidRPr="00440BE2" w:rsidRDefault="00F55313" w:rsidP="00F55313">
      <w:pPr>
        <w:pStyle w:val="Bezodstpw"/>
      </w:pPr>
      <w:r w:rsidRPr="00440BE2">
        <w:t>…………………………………………………………………………………………………………………………………………………</w:t>
      </w:r>
    </w:p>
    <w:p w14:paraId="0BB31819" w14:textId="77777777" w:rsidR="00F55313" w:rsidRPr="00440BE2" w:rsidRDefault="00F55313" w:rsidP="00F55313">
      <w:pPr>
        <w:pStyle w:val="Bezodstpw"/>
      </w:pPr>
    </w:p>
    <w:p w14:paraId="70B03A5D" w14:textId="77777777" w:rsidR="00F55313" w:rsidRPr="00440BE2" w:rsidRDefault="00F55313" w:rsidP="00F55313">
      <w:pPr>
        <w:pStyle w:val="Bezodstpw"/>
      </w:pPr>
      <w:r w:rsidRPr="00440BE2">
        <w:t>…………………………………………………………………………………………………………………………………………………</w:t>
      </w:r>
    </w:p>
    <w:p w14:paraId="33BC0656" w14:textId="77777777" w:rsidR="00F55313" w:rsidRPr="00440BE2" w:rsidRDefault="00F55313" w:rsidP="00F55313">
      <w:pPr>
        <w:pStyle w:val="Bezodstpw"/>
      </w:pPr>
    </w:p>
    <w:p w14:paraId="4F4BD128" w14:textId="77777777" w:rsidR="00F55313" w:rsidRPr="00440BE2" w:rsidRDefault="00F55313" w:rsidP="00F55313">
      <w:pPr>
        <w:pStyle w:val="Bezodstpw"/>
      </w:pPr>
      <w:r w:rsidRPr="00440BE2">
        <w:t>…………………………………………………………………………………………………………………………………………………</w:t>
      </w:r>
    </w:p>
    <w:p w14:paraId="2AA3C30D" w14:textId="77777777" w:rsidR="00F55313" w:rsidRPr="00440BE2" w:rsidRDefault="00F55313" w:rsidP="00F55313">
      <w:pPr>
        <w:pStyle w:val="Bezodstpw"/>
      </w:pPr>
    </w:p>
    <w:p w14:paraId="677E8331" w14:textId="77777777" w:rsidR="00F55313" w:rsidRPr="00440BE2" w:rsidRDefault="00F55313" w:rsidP="00F55313">
      <w:pPr>
        <w:pStyle w:val="Bezodstpw"/>
      </w:pPr>
      <w:r w:rsidRPr="00440BE2">
        <w:t>zwanym w dalszej treści Wykonawcą</w:t>
      </w:r>
    </w:p>
    <w:p w14:paraId="7B7BD4DA" w14:textId="77777777" w:rsidR="00F55313" w:rsidRPr="00440BE2" w:rsidRDefault="00F55313" w:rsidP="00F55313">
      <w:pPr>
        <w:pStyle w:val="Bezodstpw"/>
      </w:pPr>
    </w:p>
    <w:p w14:paraId="58A1982B" w14:textId="2A3D4433" w:rsidR="007E6B1C" w:rsidRPr="00FE2DD5" w:rsidRDefault="00FE2DD5" w:rsidP="00FE2DD5">
      <w:pPr>
        <w:spacing w:line="360" w:lineRule="auto"/>
        <w:ind w:firstLine="708"/>
        <w:jc w:val="both"/>
        <w:rPr>
          <w:rFonts w:eastAsia="Times New Roman" w:cs="Times New Roman"/>
          <w:szCs w:val="20"/>
          <w:lang w:eastAsia="pl-PL"/>
        </w:rPr>
      </w:pPr>
      <w:r>
        <w:rPr>
          <w:rFonts w:eastAsia="Times New Roman" w:cs="Times New Roman"/>
          <w:szCs w:val="20"/>
          <w:lang w:eastAsia="pl-PL"/>
        </w:rPr>
        <w:t>Niniejsza umowa, z uwagi na wartość przedmiotu zamówienia nie przewyższającą 130 000 zł. zawarta została bez stosowania przepisów ustawy Prawo zamówień publicznych.</w:t>
      </w:r>
    </w:p>
    <w:p w14:paraId="4A5795E4" w14:textId="77777777" w:rsidR="00F55313" w:rsidRPr="00440BE2" w:rsidRDefault="00F55313" w:rsidP="00F55313">
      <w:pPr>
        <w:pStyle w:val="Bezodstpw"/>
        <w:jc w:val="center"/>
        <w:rPr>
          <w:b/>
        </w:rPr>
      </w:pPr>
      <w:r w:rsidRPr="00440BE2">
        <w:rPr>
          <w:b/>
        </w:rPr>
        <w:t>§ 1</w:t>
      </w:r>
    </w:p>
    <w:p w14:paraId="1D1E37BA" w14:textId="77777777" w:rsidR="00F55313" w:rsidRPr="00440BE2" w:rsidRDefault="00F55313" w:rsidP="00F55313">
      <w:pPr>
        <w:pStyle w:val="Bezodstpw"/>
      </w:pPr>
    </w:p>
    <w:p w14:paraId="2B4CA3A1" w14:textId="2DD7DF76" w:rsidR="00A0168C" w:rsidRPr="00440BE2" w:rsidRDefault="00F55313" w:rsidP="00EB700C">
      <w:pPr>
        <w:spacing w:line="360" w:lineRule="auto"/>
        <w:jc w:val="both"/>
      </w:pPr>
      <w:r w:rsidRPr="00440BE2">
        <w:t xml:space="preserve">1. </w:t>
      </w:r>
      <w:r w:rsidR="00FD1FF5" w:rsidRPr="00440BE2">
        <w:rPr>
          <w:szCs w:val="20"/>
        </w:rPr>
        <w:t>W celu wykonania obowiązku usuwania odpadów nałożonego na Zleceniodawcę przez art. 27 ust. 2 ustawy z dnia 14 grudnia 2012 roku o odpadach (</w:t>
      </w:r>
      <w:r w:rsidR="00D53B67" w:rsidRPr="00440BE2">
        <w:rPr>
          <w:szCs w:val="20"/>
        </w:rPr>
        <w:t xml:space="preserve">tj. Dz. U. z </w:t>
      </w:r>
      <w:r w:rsidR="00305061" w:rsidRPr="00440BE2">
        <w:rPr>
          <w:szCs w:val="20"/>
        </w:rPr>
        <w:t xml:space="preserve">2023 </w:t>
      </w:r>
      <w:r w:rsidR="00D53B67" w:rsidRPr="00440BE2">
        <w:rPr>
          <w:szCs w:val="20"/>
        </w:rPr>
        <w:t xml:space="preserve">r., poz. </w:t>
      </w:r>
      <w:r w:rsidR="00305061" w:rsidRPr="00440BE2">
        <w:rPr>
          <w:szCs w:val="20"/>
        </w:rPr>
        <w:t>1587</w:t>
      </w:r>
      <w:r w:rsidR="00D53B67" w:rsidRPr="00440BE2">
        <w:rPr>
          <w:szCs w:val="20"/>
        </w:rPr>
        <w:t>.</w:t>
      </w:r>
      <w:r w:rsidR="00FD1FF5" w:rsidRPr="00440BE2">
        <w:rPr>
          <w:szCs w:val="20"/>
        </w:rPr>
        <w:t xml:space="preserve">) zwanej dalej „Ustawą” Zleceniodawca zleca, a Wykonawca zobowiązuje się do świadczenia usług polegających na </w:t>
      </w:r>
      <w:r w:rsidR="00751E62" w:rsidRPr="00440BE2">
        <w:rPr>
          <w:b/>
        </w:rPr>
        <w:t>Wywozie</w:t>
      </w:r>
      <w:r w:rsidR="00B546E4" w:rsidRPr="00440BE2">
        <w:rPr>
          <w:b/>
        </w:rPr>
        <w:t xml:space="preserve"> i unieszkodliwieniu niesegregowanych (zmieszanych) odpad</w:t>
      </w:r>
      <w:r w:rsidR="00F5361E">
        <w:rPr>
          <w:b/>
        </w:rPr>
        <w:t>ów komunalnych i bioodpadów,</w:t>
      </w:r>
      <w:r w:rsidR="00B546E4" w:rsidRPr="00440BE2">
        <w:rPr>
          <w:b/>
        </w:rPr>
        <w:t xml:space="preserve"> odpadów gromadzonych selektywnie</w:t>
      </w:r>
      <w:r w:rsidR="00F5361E">
        <w:rPr>
          <w:b/>
        </w:rPr>
        <w:t xml:space="preserve"> oraz wywozu nieczystości płynnych (szambo)</w:t>
      </w:r>
      <w:r w:rsidR="00B546E4" w:rsidRPr="00440BE2">
        <w:rPr>
          <w:b/>
        </w:rPr>
        <w:t xml:space="preserve"> </w:t>
      </w:r>
      <w:r w:rsidR="00F5361E">
        <w:rPr>
          <w:b/>
        </w:rPr>
        <w:t>z nieruchomości            w Jędrzejowie ul. Kielecka 55, 28-300 Jędrzejów</w:t>
      </w:r>
      <w:r w:rsidR="00A0168C" w:rsidRPr="00440BE2">
        <w:t xml:space="preserve"> </w:t>
      </w:r>
      <w:r w:rsidRPr="00440BE2">
        <w:t>zgodnie z opisem przedmiotu zamówienia.</w:t>
      </w:r>
    </w:p>
    <w:p w14:paraId="362E0EC9" w14:textId="77777777" w:rsidR="009C44E4" w:rsidRPr="00440BE2" w:rsidRDefault="00F55313" w:rsidP="009C44E4">
      <w:pPr>
        <w:jc w:val="center"/>
        <w:rPr>
          <w:b/>
        </w:rPr>
      </w:pPr>
      <w:r w:rsidRPr="00440BE2">
        <w:rPr>
          <w:b/>
        </w:rPr>
        <w:t>§ 2</w:t>
      </w:r>
    </w:p>
    <w:p w14:paraId="1FFA10CF" w14:textId="77777777" w:rsidR="00FD1FF5" w:rsidRPr="00440BE2" w:rsidRDefault="00FD1FF5" w:rsidP="009C44E4">
      <w:pPr>
        <w:rPr>
          <w:b/>
        </w:rPr>
      </w:pPr>
      <w:r w:rsidRPr="00440BE2">
        <w:rPr>
          <w:rFonts w:eastAsia="Times New Roman" w:cs="Times New Roman"/>
          <w:szCs w:val="20"/>
          <w:lang w:val="x-none" w:eastAsia="x-none"/>
        </w:rPr>
        <w:t>W zakres usług</w:t>
      </w:r>
      <w:r w:rsidRPr="00440BE2">
        <w:rPr>
          <w:rFonts w:eastAsia="Times New Roman" w:cs="Times New Roman"/>
          <w:szCs w:val="20"/>
          <w:lang w:eastAsia="x-none"/>
        </w:rPr>
        <w:t>i</w:t>
      </w:r>
      <w:r w:rsidRPr="00440BE2">
        <w:rPr>
          <w:rFonts w:eastAsia="Times New Roman" w:cs="Times New Roman"/>
          <w:szCs w:val="20"/>
          <w:lang w:val="x-none" w:eastAsia="x-none"/>
        </w:rPr>
        <w:t xml:space="preserve"> wchodzi: </w:t>
      </w:r>
    </w:p>
    <w:p w14:paraId="57639C3B" w14:textId="7A8E7071" w:rsidR="00FD1FF5" w:rsidRPr="00440BE2" w:rsidRDefault="00352E5F" w:rsidP="009961B1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1</w:t>
      </w:r>
      <w:r w:rsidR="009961B1" w:rsidRPr="00440BE2">
        <w:rPr>
          <w:rFonts w:eastAsia="Times New Roman" w:cs="Times New Roman"/>
          <w:szCs w:val="20"/>
          <w:lang w:eastAsia="pl-PL"/>
        </w:rPr>
        <w:t xml:space="preserve">. </w:t>
      </w:r>
      <w:r w:rsidR="00FD1FF5" w:rsidRPr="00440BE2">
        <w:rPr>
          <w:rFonts w:eastAsia="Times New Roman" w:cs="Times New Roman"/>
          <w:szCs w:val="20"/>
          <w:lang w:eastAsia="pl-PL"/>
        </w:rPr>
        <w:t xml:space="preserve">Wywóz </w:t>
      </w:r>
      <w:r w:rsidR="00D53B67" w:rsidRPr="00440BE2">
        <w:rPr>
          <w:rFonts w:eastAsia="Times New Roman" w:cs="Times New Roman"/>
          <w:szCs w:val="20"/>
          <w:lang w:eastAsia="pl-PL"/>
        </w:rPr>
        <w:t xml:space="preserve">i </w:t>
      </w:r>
      <w:r w:rsidR="00D325B0" w:rsidRPr="00440BE2">
        <w:rPr>
          <w:rFonts w:eastAsia="Times New Roman" w:cs="Times New Roman"/>
          <w:szCs w:val="20"/>
          <w:lang w:eastAsia="pl-PL"/>
        </w:rPr>
        <w:t>za</w:t>
      </w:r>
      <w:r w:rsidR="00D53B67" w:rsidRPr="00440BE2">
        <w:rPr>
          <w:rFonts w:eastAsia="Times New Roman" w:cs="Times New Roman"/>
          <w:szCs w:val="20"/>
          <w:lang w:eastAsia="pl-PL"/>
        </w:rPr>
        <w:t xml:space="preserve">gospodarowanie odpadów </w:t>
      </w:r>
      <w:r w:rsidR="006E07F7" w:rsidRPr="00440BE2">
        <w:rPr>
          <w:rFonts w:eastAsia="Times New Roman" w:cs="Times New Roman"/>
          <w:szCs w:val="20"/>
          <w:lang w:eastAsia="pl-PL"/>
        </w:rPr>
        <w:t>komunalnych</w:t>
      </w:r>
      <w:r w:rsidR="00F5361E">
        <w:rPr>
          <w:rFonts w:eastAsia="Times New Roman" w:cs="Times New Roman"/>
          <w:szCs w:val="20"/>
          <w:lang w:eastAsia="pl-PL"/>
        </w:rPr>
        <w:t xml:space="preserve"> </w:t>
      </w:r>
      <w:r w:rsidR="00FD1FF5" w:rsidRPr="00440BE2">
        <w:rPr>
          <w:rFonts w:eastAsia="Times New Roman" w:cs="Times New Roman"/>
          <w:szCs w:val="20"/>
          <w:lang w:eastAsia="pl-PL"/>
        </w:rPr>
        <w:t xml:space="preserve"> </w:t>
      </w:r>
      <w:r w:rsidR="00D53B67" w:rsidRPr="00440BE2">
        <w:rPr>
          <w:rFonts w:eastAsia="Times New Roman" w:cs="Times New Roman"/>
          <w:szCs w:val="20"/>
          <w:lang w:eastAsia="pl-PL"/>
        </w:rPr>
        <w:t>z pojemników</w:t>
      </w:r>
      <w:r w:rsidR="00F5361E">
        <w:rPr>
          <w:rFonts w:eastAsia="Times New Roman" w:cs="Times New Roman"/>
          <w:szCs w:val="20"/>
          <w:lang w:eastAsia="pl-PL"/>
        </w:rPr>
        <w:t xml:space="preserve"> oraz wywóz nieczystości płynnych (szambo)</w:t>
      </w:r>
      <w:r w:rsidR="00D53B67" w:rsidRPr="00440BE2">
        <w:rPr>
          <w:rFonts w:eastAsia="Times New Roman" w:cs="Times New Roman"/>
          <w:szCs w:val="20"/>
          <w:lang w:eastAsia="pl-PL"/>
        </w:rPr>
        <w:t xml:space="preserve"> według częstotliwości ustalonej w OPZ</w:t>
      </w:r>
      <w:r w:rsidR="00EE3E83" w:rsidRPr="00440BE2">
        <w:rPr>
          <w:rFonts w:eastAsia="Times New Roman" w:cs="Times New Roman"/>
          <w:szCs w:val="20"/>
          <w:lang w:eastAsia="pl-PL"/>
        </w:rPr>
        <w:t>.</w:t>
      </w:r>
      <w:r w:rsidR="00D53B67" w:rsidRPr="00440BE2">
        <w:rPr>
          <w:rFonts w:eastAsia="Times New Roman" w:cs="Times New Roman"/>
          <w:szCs w:val="20"/>
          <w:lang w:eastAsia="pl-PL"/>
        </w:rPr>
        <w:t xml:space="preserve"> </w:t>
      </w:r>
    </w:p>
    <w:p w14:paraId="236D64C4" w14:textId="77777777" w:rsidR="00385959" w:rsidRPr="00440BE2" w:rsidRDefault="00352E5F" w:rsidP="00385959">
      <w:pPr>
        <w:spacing w:after="0" w:line="360" w:lineRule="auto"/>
        <w:jc w:val="both"/>
        <w:rPr>
          <w:rFonts w:eastAsia="Times New Roman" w:cs="Times New Roman"/>
          <w:b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2. Wyposażenie</w:t>
      </w:r>
      <w:r w:rsidR="008401A8" w:rsidRPr="00440BE2">
        <w:rPr>
          <w:rFonts w:eastAsia="Times New Roman" w:cs="Times New Roman"/>
          <w:szCs w:val="20"/>
          <w:lang w:eastAsia="pl-PL"/>
        </w:rPr>
        <w:t xml:space="preserve"> </w:t>
      </w:r>
      <w:r w:rsidR="00927BF8" w:rsidRPr="00440BE2">
        <w:rPr>
          <w:rFonts w:eastAsia="Times New Roman" w:cs="Times New Roman"/>
          <w:szCs w:val="20"/>
          <w:lang w:eastAsia="pl-PL"/>
        </w:rPr>
        <w:t xml:space="preserve">nieruchomości </w:t>
      </w:r>
      <w:r w:rsidR="008401A8" w:rsidRPr="00440BE2">
        <w:rPr>
          <w:rFonts w:eastAsia="Times New Roman" w:cs="Times New Roman"/>
          <w:szCs w:val="20"/>
          <w:lang w:eastAsia="pl-PL"/>
        </w:rPr>
        <w:t>(dzierżawa)</w:t>
      </w:r>
      <w:r w:rsidRPr="00440BE2">
        <w:rPr>
          <w:rFonts w:eastAsia="Times New Roman" w:cs="Times New Roman"/>
          <w:szCs w:val="20"/>
          <w:lang w:eastAsia="pl-PL"/>
        </w:rPr>
        <w:t xml:space="preserve"> w pojemniki</w:t>
      </w:r>
      <w:r w:rsidR="008401A8" w:rsidRPr="00440BE2">
        <w:rPr>
          <w:rFonts w:eastAsia="Times New Roman" w:cs="Times New Roman"/>
          <w:szCs w:val="20"/>
          <w:lang w:eastAsia="pl-PL"/>
        </w:rPr>
        <w:t xml:space="preserve"> do gromadzenia odpadów komunalnych</w:t>
      </w:r>
      <w:r w:rsidRPr="00440BE2">
        <w:rPr>
          <w:rFonts w:eastAsia="Times New Roman" w:cs="Times New Roman"/>
          <w:szCs w:val="20"/>
          <w:lang w:eastAsia="pl-PL"/>
        </w:rPr>
        <w:t>.</w:t>
      </w:r>
    </w:p>
    <w:p w14:paraId="5932AF91" w14:textId="77777777" w:rsidR="00F5361E" w:rsidRDefault="00F5361E" w:rsidP="00927013">
      <w:pPr>
        <w:jc w:val="center"/>
        <w:rPr>
          <w:b/>
        </w:rPr>
      </w:pPr>
    </w:p>
    <w:p w14:paraId="36BF8B2B" w14:textId="457CA0D4" w:rsidR="00FD1FF5" w:rsidRPr="00440BE2" w:rsidRDefault="00FD1FF5" w:rsidP="00927013">
      <w:pPr>
        <w:jc w:val="center"/>
        <w:rPr>
          <w:b/>
        </w:rPr>
      </w:pPr>
      <w:r w:rsidRPr="00440BE2">
        <w:rPr>
          <w:b/>
        </w:rPr>
        <w:lastRenderedPageBreak/>
        <w:t>§ 3</w:t>
      </w:r>
    </w:p>
    <w:p w14:paraId="6D4AD3E6" w14:textId="77777777" w:rsidR="00927013" w:rsidRPr="00440BE2" w:rsidRDefault="00F55313" w:rsidP="007E6B1C">
      <w:pPr>
        <w:rPr>
          <w:b/>
        </w:rPr>
      </w:pPr>
      <w:r w:rsidRPr="00440BE2">
        <w:t xml:space="preserve">Okres obowiązywania umowy : </w:t>
      </w:r>
      <w:r w:rsidR="00EE2FE0" w:rsidRPr="00440BE2">
        <w:rPr>
          <w:b/>
        </w:rPr>
        <w:t>36</w:t>
      </w:r>
      <w:r w:rsidRPr="00440BE2">
        <w:rPr>
          <w:b/>
        </w:rPr>
        <w:t xml:space="preserve"> miesięcy od dnia podpisania umowy.</w:t>
      </w:r>
    </w:p>
    <w:p w14:paraId="2177F10D" w14:textId="77777777" w:rsidR="00B546E4" w:rsidRPr="00440BE2" w:rsidRDefault="00B546E4" w:rsidP="00927013">
      <w:pPr>
        <w:jc w:val="center"/>
        <w:rPr>
          <w:b/>
        </w:rPr>
      </w:pPr>
    </w:p>
    <w:p w14:paraId="6AB0123E" w14:textId="66F35E5D" w:rsidR="00927013" w:rsidRPr="00440BE2" w:rsidRDefault="00927013" w:rsidP="00927013">
      <w:pPr>
        <w:jc w:val="center"/>
        <w:rPr>
          <w:b/>
        </w:rPr>
      </w:pPr>
      <w:r w:rsidRPr="00440BE2">
        <w:rPr>
          <w:b/>
        </w:rPr>
        <w:t>§ 4</w:t>
      </w:r>
    </w:p>
    <w:p w14:paraId="7FB8BFBE" w14:textId="11673C58" w:rsidR="00F55313" w:rsidRPr="00440BE2" w:rsidRDefault="0071607A" w:rsidP="00B546E4">
      <w:pPr>
        <w:spacing w:line="360" w:lineRule="auto"/>
      </w:pPr>
      <w:r w:rsidRPr="00440BE2">
        <w:t>1</w:t>
      </w:r>
      <w:r w:rsidR="00F55313" w:rsidRPr="00440BE2">
        <w:t xml:space="preserve">. </w:t>
      </w:r>
      <w:r w:rsidR="00B546E4" w:rsidRPr="00440BE2">
        <w:t xml:space="preserve"> </w:t>
      </w:r>
      <w:r w:rsidR="00F55313" w:rsidRPr="00440BE2">
        <w:t xml:space="preserve">Zamawiający zobowiązuje się do zapłaty należności wg. cen </w:t>
      </w:r>
      <w:r w:rsidR="00920DDE" w:rsidRPr="00440BE2">
        <w:t>jednostkowych, zgodnie</w:t>
      </w:r>
      <w:r w:rsidR="009C44E4" w:rsidRPr="00440BE2">
        <w:t xml:space="preserve"> </w:t>
      </w:r>
      <w:r w:rsidR="00920DDE" w:rsidRPr="00440BE2">
        <w:t xml:space="preserve"> </w:t>
      </w:r>
      <w:r w:rsidR="00F55313" w:rsidRPr="00440BE2">
        <w:t>z</w:t>
      </w:r>
      <w:r w:rsidR="009C44E4" w:rsidRPr="00440BE2">
        <w:t> </w:t>
      </w:r>
      <w:r w:rsidR="00F55313" w:rsidRPr="00440BE2">
        <w:t>ofertą Wykonawcy</w:t>
      </w:r>
      <w:r w:rsidR="00B546E4" w:rsidRPr="00440BE2">
        <w:t xml:space="preserve"> wynoszącą za pojemnik</w:t>
      </w:r>
      <w:r w:rsidR="00F55313" w:rsidRPr="00440BE2">
        <w:t>:</w:t>
      </w:r>
    </w:p>
    <w:p w14:paraId="3BF726C2" w14:textId="29819EFC" w:rsidR="00BE641A" w:rsidRPr="00440BE2" w:rsidRDefault="00B546E4" w:rsidP="00B546E4">
      <w:pPr>
        <w:pStyle w:val="Akapitzlist"/>
        <w:numPr>
          <w:ilvl w:val="0"/>
          <w:numId w:val="6"/>
        </w:numPr>
        <w:spacing w:line="360" w:lineRule="auto"/>
      </w:pPr>
      <w:r w:rsidRPr="00440BE2">
        <w:t>CZARNY………………………………………………………………………………………………………………….. netto</w:t>
      </w:r>
    </w:p>
    <w:p w14:paraId="5E87CAE9" w14:textId="4A1B8CE0" w:rsidR="00B546E4" w:rsidRPr="00440BE2" w:rsidRDefault="00B546E4" w:rsidP="00B546E4">
      <w:pPr>
        <w:pStyle w:val="Akapitzlist"/>
        <w:numPr>
          <w:ilvl w:val="0"/>
          <w:numId w:val="6"/>
        </w:numPr>
        <w:spacing w:line="360" w:lineRule="auto"/>
      </w:pPr>
      <w:r w:rsidRPr="00440BE2">
        <w:t>ŻÓŁTY…………………………………………………………………………………………………………………….. netto</w:t>
      </w:r>
    </w:p>
    <w:p w14:paraId="04B9EFE4" w14:textId="46E2E009" w:rsidR="00B546E4" w:rsidRPr="00440BE2" w:rsidRDefault="00B546E4" w:rsidP="00B546E4">
      <w:pPr>
        <w:pStyle w:val="Akapitzlist"/>
        <w:numPr>
          <w:ilvl w:val="0"/>
          <w:numId w:val="6"/>
        </w:numPr>
        <w:spacing w:line="360" w:lineRule="auto"/>
      </w:pPr>
      <w:r w:rsidRPr="00440BE2">
        <w:t>NIEBIESKI……………………………………………………………………………………………………………….. netto</w:t>
      </w:r>
    </w:p>
    <w:p w14:paraId="6F8FA976" w14:textId="51945ED2" w:rsidR="00B546E4" w:rsidRPr="00440BE2" w:rsidRDefault="00B546E4" w:rsidP="00B546E4">
      <w:pPr>
        <w:pStyle w:val="Akapitzlist"/>
        <w:numPr>
          <w:ilvl w:val="0"/>
          <w:numId w:val="6"/>
        </w:numPr>
        <w:spacing w:line="360" w:lineRule="auto"/>
      </w:pPr>
      <w:r w:rsidRPr="00440BE2">
        <w:t>ZIELONY…………………………………………………………………………………………………………………. netto</w:t>
      </w:r>
    </w:p>
    <w:p w14:paraId="785058C6" w14:textId="2884CB07" w:rsidR="00B546E4" w:rsidRDefault="00B546E4" w:rsidP="00B546E4">
      <w:pPr>
        <w:pStyle w:val="Akapitzlist"/>
        <w:numPr>
          <w:ilvl w:val="0"/>
          <w:numId w:val="6"/>
        </w:numPr>
        <w:spacing w:line="360" w:lineRule="auto"/>
      </w:pPr>
      <w:r w:rsidRPr="00440BE2">
        <w:t>BRĄZOWY ……………………………………………………………………………………………………………… netto</w:t>
      </w:r>
    </w:p>
    <w:p w14:paraId="096D82FE" w14:textId="7257D141" w:rsidR="00F5361E" w:rsidRPr="00440BE2" w:rsidRDefault="00F5361E" w:rsidP="00B546E4">
      <w:pPr>
        <w:pStyle w:val="Akapitzlist"/>
        <w:numPr>
          <w:ilvl w:val="0"/>
          <w:numId w:val="6"/>
        </w:numPr>
        <w:spacing w:line="360" w:lineRule="auto"/>
      </w:pPr>
      <w:r>
        <w:t>WYWÓZ NIECZYSTOŚCI PŁYNNYCH (SZAMBO) m</w:t>
      </w:r>
      <w:r>
        <w:rPr>
          <w:rFonts w:cstheme="minorHAnsi"/>
        </w:rPr>
        <w:t>³ ……</w:t>
      </w:r>
      <w:r>
        <w:t>……………………………………………. netto</w:t>
      </w:r>
    </w:p>
    <w:p w14:paraId="1475E1A2" w14:textId="469EC6B4" w:rsidR="00B546E4" w:rsidRPr="00440BE2" w:rsidRDefault="00267A8B" w:rsidP="00B546E4">
      <w:r w:rsidRPr="00440BE2">
        <w:t xml:space="preserve">2.  </w:t>
      </w:r>
      <w:r w:rsidR="00B546E4" w:rsidRPr="00440BE2">
        <w:t>Do powyższych cen zostanie doliczony podatek VAT  w ustawowej wysokości.</w:t>
      </w:r>
    </w:p>
    <w:p w14:paraId="1396AC15" w14:textId="6CDAD332" w:rsidR="00F55313" w:rsidRPr="00440BE2" w:rsidRDefault="00267A8B" w:rsidP="00F55313">
      <w:r w:rsidRPr="00440BE2">
        <w:t>3</w:t>
      </w:r>
      <w:r w:rsidR="00F55313" w:rsidRPr="00440BE2">
        <w:t>.  Przewidywana wartość wynagrodzenia umownego w okresie trwania umowy wynosi:</w:t>
      </w:r>
    </w:p>
    <w:p w14:paraId="16545FAC" w14:textId="4C073F7D" w:rsidR="009714A0" w:rsidRPr="00440BE2" w:rsidRDefault="009714A0" w:rsidP="009714A0">
      <w:r w:rsidRPr="00440BE2">
        <w:t>kwota netto ……………………</w:t>
      </w:r>
      <w:r w:rsidR="00B546E4" w:rsidRPr="00440BE2">
        <w:t>…………………………………………………………………………………………………..</w:t>
      </w:r>
      <w:r w:rsidRPr="00440BE2">
        <w:t xml:space="preserve"> </w:t>
      </w:r>
    </w:p>
    <w:p w14:paraId="3DE70C3F" w14:textId="7BC0D20D" w:rsidR="009714A0" w:rsidRPr="00440BE2" w:rsidRDefault="009714A0" w:rsidP="009714A0">
      <w:r w:rsidRPr="00440BE2">
        <w:t>podatek VAT …………………</w:t>
      </w:r>
      <w:r w:rsidR="00B546E4" w:rsidRPr="00440BE2">
        <w:t>…………………………………………………………………………………………………..</w:t>
      </w:r>
      <w:r w:rsidRPr="00440BE2">
        <w:t>.</w:t>
      </w:r>
    </w:p>
    <w:p w14:paraId="63CDA0A8" w14:textId="3F86F37D" w:rsidR="009714A0" w:rsidRPr="00440BE2" w:rsidRDefault="009714A0" w:rsidP="009714A0">
      <w:r w:rsidRPr="00440BE2">
        <w:t>kwota brutto …</w:t>
      </w:r>
      <w:r w:rsidR="00B546E4" w:rsidRPr="00440BE2">
        <w:t>…………………………………………………………………………………………………..</w:t>
      </w:r>
      <w:r w:rsidRPr="00440BE2">
        <w:t>……………….</w:t>
      </w:r>
    </w:p>
    <w:p w14:paraId="7A4346FB" w14:textId="77777777" w:rsidR="00B546E4" w:rsidRPr="00440BE2" w:rsidRDefault="00A824DB" w:rsidP="009714A0">
      <w:r w:rsidRPr="00440BE2">
        <w:t>Słownie brutto:</w:t>
      </w:r>
      <w:r w:rsidR="00B546E4" w:rsidRPr="00440BE2">
        <w:t xml:space="preserve"> ………………………………………………………………………………………………………………….</w:t>
      </w:r>
    </w:p>
    <w:p w14:paraId="629929B7" w14:textId="24C2F9BC" w:rsidR="00A824DB" w:rsidRPr="00440BE2" w:rsidRDefault="00B546E4" w:rsidP="009714A0">
      <w:r w:rsidRPr="00440BE2">
        <w:t>……………………………………………………………………………………………………………………………………………</w:t>
      </w:r>
      <w:r w:rsidR="00A824DB" w:rsidRPr="00440BE2">
        <w:t xml:space="preserve">  </w:t>
      </w:r>
    </w:p>
    <w:p w14:paraId="28E245C5" w14:textId="1E72D47F" w:rsidR="0071607A" w:rsidRPr="00440BE2" w:rsidRDefault="00D53B67" w:rsidP="007B1B3B">
      <w:pPr>
        <w:spacing w:after="0" w:line="360" w:lineRule="auto"/>
      </w:pPr>
      <w:r w:rsidRPr="00440BE2">
        <w:t>Wynagrodzenie Wykonawcy oraz ceny jednostkowe świadczonych</w:t>
      </w:r>
      <w:r w:rsidR="00267A8B" w:rsidRPr="00440BE2">
        <w:t xml:space="preserve"> usług, o których mowa w ust. 1</w:t>
      </w:r>
      <w:r w:rsidR="00EF7BD2">
        <w:t>-3</w:t>
      </w:r>
      <w:r w:rsidR="00267A8B" w:rsidRPr="00440BE2">
        <w:t xml:space="preserve"> </w:t>
      </w:r>
      <w:r w:rsidRPr="00440BE2">
        <w:t>, będą waloryzowane zgodnie z postanowieniami §</w:t>
      </w:r>
      <w:r w:rsidR="00FD6CE1" w:rsidRPr="00440BE2">
        <w:t xml:space="preserve"> 1</w:t>
      </w:r>
      <w:r w:rsidR="00AB2F4F" w:rsidRPr="00440BE2">
        <w:t>0</w:t>
      </w:r>
    </w:p>
    <w:p w14:paraId="0B9B6CD0" w14:textId="07575762" w:rsidR="0071607A" w:rsidRPr="00440BE2" w:rsidRDefault="00824CF3" w:rsidP="007B1B3B">
      <w:pPr>
        <w:spacing w:after="0" w:line="360" w:lineRule="auto"/>
        <w:rPr>
          <w:szCs w:val="20"/>
        </w:rPr>
      </w:pPr>
      <w:r>
        <w:t>4</w:t>
      </w:r>
      <w:r w:rsidR="0071607A" w:rsidRPr="00440BE2">
        <w:t xml:space="preserve">. </w:t>
      </w:r>
      <w:r w:rsidR="007B1B3B" w:rsidRPr="00440BE2">
        <w:rPr>
          <w:szCs w:val="20"/>
        </w:rPr>
        <w:t>Waloryzacja wynagrodzenia oraz cen jednostkowych świadczonych usług, o której mowa w ust. 3 wymaga każdorazowo zawarcia aneksu do umowy.</w:t>
      </w:r>
    </w:p>
    <w:p w14:paraId="64AA1DA9" w14:textId="77777777" w:rsidR="007B1B3B" w:rsidRPr="00440BE2" w:rsidRDefault="007B1B3B" w:rsidP="007B1B3B">
      <w:pPr>
        <w:spacing w:after="0" w:line="360" w:lineRule="auto"/>
      </w:pPr>
    </w:p>
    <w:p w14:paraId="6D40BBC7" w14:textId="77777777" w:rsidR="00927013" w:rsidRPr="00440BE2" w:rsidRDefault="00927013" w:rsidP="006E07F7">
      <w:pPr>
        <w:jc w:val="center"/>
        <w:rPr>
          <w:b/>
        </w:rPr>
      </w:pPr>
      <w:r w:rsidRPr="00440BE2">
        <w:rPr>
          <w:b/>
        </w:rPr>
        <w:t>§ 5</w:t>
      </w:r>
    </w:p>
    <w:p w14:paraId="6770A3E6" w14:textId="77777777" w:rsidR="00927013" w:rsidRPr="00440BE2" w:rsidRDefault="00927013" w:rsidP="00927013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val="x-none" w:eastAsia="x-none"/>
        </w:rPr>
      </w:pPr>
      <w:r w:rsidRPr="00440BE2">
        <w:rPr>
          <w:rFonts w:eastAsia="Times New Roman" w:cs="Times New Roman"/>
          <w:szCs w:val="20"/>
          <w:lang w:val="x-none" w:eastAsia="x-none"/>
        </w:rPr>
        <w:t>W celu prawidłowej realizacji umowy strony ustalają następujące wzajemne obowiązki.</w:t>
      </w:r>
    </w:p>
    <w:p w14:paraId="674C89E4" w14:textId="77777777" w:rsidR="00927013" w:rsidRPr="00440BE2" w:rsidRDefault="007B1B3B" w:rsidP="00927013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2.  Do obowiązku Zamawiającego</w:t>
      </w:r>
      <w:r w:rsidR="00927013" w:rsidRPr="00440BE2">
        <w:rPr>
          <w:rFonts w:eastAsia="Times New Roman" w:cs="Times New Roman"/>
          <w:szCs w:val="20"/>
          <w:lang w:eastAsia="pl-PL"/>
        </w:rPr>
        <w:t xml:space="preserve"> należy:</w:t>
      </w:r>
    </w:p>
    <w:p w14:paraId="7E52D9C6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1)</w:t>
      </w:r>
      <w:r w:rsidRPr="00440BE2">
        <w:rPr>
          <w:rFonts w:eastAsia="Times New Roman" w:cs="Times New Roman"/>
          <w:szCs w:val="20"/>
          <w:lang w:eastAsia="pl-PL"/>
        </w:rPr>
        <w:tab/>
        <w:t>utwardzenie miejsca na ustawienie pojemników zlokalizowanego w punkcie umożliwiającym swobodny dojazd samochodem;</w:t>
      </w:r>
    </w:p>
    <w:p w14:paraId="4B797AFD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2) utrzymanie, niezależnie od pory roku, należytego dojazdu do pojemników;</w:t>
      </w:r>
    </w:p>
    <w:p w14:paraId="0E7011B5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 xml:space="preserve">3) dopilnowanie, aby do pojemników nie były wrzucane takie odpady jak: gruz, ziemia,  </w:t>
      </w:r>
    </w:p>
    <w:p w14:paraId="7C63FF67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 xml:space="preserve">     złom, odpady budowlane itp.;</w:t>
      </w:r>
    </w:p>
    <w:p w14:paraId="234A0A88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4) dopilnowanie, aby w pojemnikach nie palono odpadów;</w:t>
      </w:r>
    </w:p>
    <w:p w14:paraId="6A82BD79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5) zabezpieczenie pojemników przed kradzieżą i uszkodzeniem;</w:t>
      </w:r>
    </w:p>
    <w:p w14:paraId="34ABC265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6) zapewnienie wykorzystania pojemników tylko na gromadzenie odpadów;</w:t>
      </w:r>
    </w:p>
    <w:p w14:paraId="3C4D64B3" w14:textId="77777777" w:rsidR="00927013" w:rsidRPr="00440BE2" w:rsidRDefault="00927013" w:rsidP="00927013">
      <w:pPr>
        <w:spacing w:after="0" w:line="360" w:lineRule="auto"/>
        <w:jc w:val="both"/>
        <w:rPr>
          <w:rFonts w:eastAsia="Times New Roman" w:cs="Times New Roman"/>
          <w:szCs w:val="20"/>
          <w:lang w:val="x-none" w:eastAsia="x-none"/>
        </w:rPr>
      </w:pPr>
      <w:r w:rsidRPr="00440BE2">
        <w:rPr>
          <w:rFonts w:eastAsia="Times New Roman" w:cs="Times New Roman"/>
          <w:szCs w:val="20"/>
          <w:lang w:val="x-none" w:eastAsia="x-none"/>
        </w:rPr>
        <w:t>3. Do obow</w:t>
      </w:r>
      <w:r w:rsidR="007B1B3B" w:rsidRPr="00440BE2">
        <w:rPr>
          <w:rFonts w:eastAsia="Times New Roman" w:cs="Times New Roman"/>
          <w:szCs w:val="20"/>
          <w:lang w:val="x-none" w:eastAsia="x-none"/>
        </w:rPr>
        <w:t xml:space="preserve">iązku </w:t>
      </w:r>
      <w:r w:rsidR="007B1B3B" w:rsidRPr="00440BE2">
        <w:rPr>
          <w:rFonts w:eastAsia="Times New Roman" w:cs="Times New Roman"/>
          <w:szCs w:val="20"/>
          <w:lang w:eastAsia="x-none"/>
        </w:rPr>
        <w:t>W</w:t>
      </w:r>
      <w:proofErr w:type="spellStart"/>
      <w:r w:rsidRPr="00440BE2">
        <w:rPr>
          <w:rFonts w:eastAsia="Times New Roman" w:cs="Times New Roman"/>
          <w:szCs w:val="20"/>
          <w:lang w:val="x-none" w:eastAsia="x-none"/>
        </w:rPr>
        <w:t>ykonawcy</w:t>
      </w:r>
      <w:proofErr w:type="spellEnd"/>
      <w:r w:rsidRPr="00440BE2">
        <w:rPr>
          <w:rFonts w:eastAsia="Times New Roman" w:cs="Times New Roman"/>
          <w:szCs w:val="20"/>
          <w:lang w:val="x-none" w:eastAsia="x-none"/>
        </w:rPr>
        <w:t xml:space="preserve"> należy:</w:t>
      </w:r>
    </w:p>
    <w:p w14:paraId="001CEFDD" w14:textId="77777777" w:rsidR="00927013" w:rsidRPr="00440BE2" w:rsidRDefault="00927013" w:rsidP="00927013">
      <w:pPr>
        <w:spacing w:after="0" w:line="360" w:lineRule="auto"/>
        <w:ind w:left="284" w:hanging="284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lastRenderedPageBreak/>
        <w:t xml:space="preserve">1) </w:t>
      </w:r>
      <w:r w:rsidR="007B1B3B" w:rsidRPr="00440BE2">
        <w:rPr>
          <w:rFonts w:eastAsia="Times New Roman" w:cs="Times New Roman"/>
          <w:szCs w:val="20"/>
          <w:lang w:eastAsia="pl-PL"/>
        </w:rPr>
        <w:t>wywóz i zagospodarowanie odpadów</w:t>
      </w:r>
      <w:r w:rsidR="00AF49F7" w:rsidRPr="00440BE2">
        <w:rPr>
          <w:rFonts w:eastAsia="Times New Roman" w:cs="Times New Roman"/>
          <w:szCs w:val="20"/>
          <w:lang w:eastAsia="pl-PL"/>
        </w:rPr>
        <w:t xml:space="preserve"> w wyznaczonym terminie </w:t>
      </w:r>
      <w:r w:rsidRPr="00440BE2">
        <w:rPr>
          <w:rFonts w:eastAsia="Times New Roman" w:cs="Times New Roman"/>
          <w:szCs w:val="20"/>
          <w:lang w:eastAsia="pl-PL"/>
        </w:rPr>
        <w:t>zgodnie z ustaloną częstotliwością;</w:t>
      </w:r>
    </w:p>
    <w:p w14:paraId="712A93AD" w14:textId="77777777" w:rsidR="00927013" w:rsidRPr="00440BE2" w:rsidRDefault="00927013" w:rsidP="00927013">
      <w:pPr>
        <w:spacing w:after="0" w:line="360" w:lineRule="auto"/>
        <w:ind w:left="284" w:hanging="284"/>
        <w:jc w:val="both"/>
        <w:outlineLvl w:val="0"/>
        <w:rPr>
          <w:rFonts w:eastAsia="Times New Roman" w:cs="Times New Roman"/>
          <w:szCs w:val="20"/>
          <w:lang w:val="x-none" w:eastAsia="x-none"/>
        </w:rPr>
      </w:pPr>
      <w:r w:rsidRPr="00440BE2">
        <w:rPr>
          <w:rFonts w:eastAsia="Times New Roman" w:cs="Times New Roman"/>
          <w:szCs w:val="20"/>
          <w:lang w:val="x-none" w:eastAsia="x-none"/>
        </w:rPr>
        <w:t>2) oczyszczanie miejsca zaśmiecon</w:t>
      </w:r>
      <w:r w:rsidR="004F6A7A" w:rsidRPr="00440BE2">
        <w:rPr>
          <w:rFonts w:eastAsia="Times New Roman" w:cs="Times New Roman"/>
          <w:szCs w:val="20"/>
          <w:lang w:val="x-none" w:eastAsia="x-none"/>
        </w:rPr>
        <w:t>ego przy opróżnianiu pojemników,</w:t>
      </w:r>
    </w:p>
    <w:p w14:paraId="09703C01" w14:textId="77777777" w:rsidR="00927013" w:rsidRPr="00440BE2" w:rsidRDefault="00927013" w:rsidP="00927013">
      <w:pPr>
        <w:spacing w:after="0" w:line="360" w:lineRule="auto"/>
        <w:ind w:left="426" w:hanging="426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3</w:t>
      </w:r>
      <w:r w:rsidR="004F6A7A" w:rsidRPr="00440BE2">
        <w:rPr>
          <w:rFonts w:eastAsia="Times New Roman" w:cs="Times New Roman"/>
          <w:szCs w:val="20"/>
          <w:lang w:eastAsia="pl-PL"/>
        </w:rPr>
        <w:t>) dezynfekcja pojemników,</w:t>
      </w:r>
    </w:p>
    <w:p w14:paraId="31BAA04C" w14:textId="77777777" w:rsidR="00D91221" w:rsidRPr="00440BE2" w:rsidRDefault="00D91221" w:rsidP="00927013">
      <w:pPr>
        <w:spacing w:after="0" w:line="360" w:lineRule="auto"/>
        <w:ind w:left="426" w:hanging="426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4) opracowanie i przedłożenie Zamawiającemu harmonogramu odbioru odpadu</w:t>
      </w:r>
      <w:r w:rsidR="004F6A7A" w:rsidRPr="00440BE2">
        <w:rPr>
          <w:rFonts w:eastAsia="Times New Roman" w:cs="Times New Roman"/>
          <w:szCs w:val="20"/>
          <w:lang w:eastAsia="pl-PL"/>
        </w:rPr>
        <w:t>,</w:t>
      </w:r>
    </w:p>
    <w:p w14:paraId="5FA44459" w14:textId="77777777" w:rsidR="005147B8" w:rsidRPr="00440BE2" w:rsidRDefault="004F6A7A" w:rsidP="00E50D3E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 xml:space="preserve">5) realizowanie usługi odbioru, transportu i zagospodarowania odpadów komunalnych </w:t>
      </w:r>
      <w:r w:rsidR="00EE2FE0" w:rsidRPr="00440BE2">
        <w:rPr>
          <w:rFonts w:eastAsia="Times New Roman" w:cs="Times New Roman"/>
          <w:szCs w:val="20"/>
          <w:lang w:eastAsia="pl-PL"/>
        </w:rPr>
        <w:br/>
      </w:r>
      <w:r w:rsidRPr="00440BE2">
        <w:rPr>
          <w:rFonts w:eastAsia="Times New Roman" w:cs="Times New Roman"/>
          <w:szCs w:val="20"/>
          <w:lang w:eastAsia="pl-PL"/>
        </w:rPr>
        <w:t xml:space="preserve">z należytą starannością, w zgodzie z przepisami dotyczącymi postępowania z odpadami </w:t>
      </w:r>
      <w:r w:rsidR="00EE2FE0" w:rsidRPr="00440BE2">
        <w:rPr>
          <w:rFonts w:eastAsia="Times New Roman" w:cs="Times New Roman"/>
          <w:szCs w:val="20"/>
          <w:lang w:eastAsia="pl-PL"/>
        </w:rPr>
        <w:br/>
      </w:r>
      <w:r w:rsidRPr="00440BE2">
        <w:rPr>
          <w:rFonts w:eastAsia="Times New Roman" w:cs="Times New Roman"/>
          <w:szCs w:val="20"/>
          <w:lang w:eastAsia="pl-PL"/>
        </w:rPr>
        <w:t>i przepisami o ochronie środowiska</w:t>
      </w:r>
      <w:r w:rsidR="008F3A8E" w:rsidRPr="00440BE2">
        <w:rPr>
          <w:rFonts w:eastAsia="Times New Roman" w:cs="Times New Roman"/>
          <w:szCs w:val="20"/>
          <w:lang w:eastAsia="pl-PL"/>
        </w:rPr>
        <w:t>.</w:t>
      </w:r>
    </w:p>
    <w:p w14:paraId="3BDEE1C6" w14:textId="77777777" w:rsidR="005147B8" w:rsidRPr="00440BE2" w:rsidRDefault="005147B8" w:rsidP="006E07F7">
      <w:pPr>
        <w:pStyle w:val="Bezodstpw"/>
        <w:rPr>
          <w:b/>
        </w:rPr>
      </w:pPr>
    </w:p>
    <w:p w14:paraId="708841CB" w14:textId="77777777" w:rsidR="00F55313" w:rsidRPr="00440BE2" w:rsidRDefault="00F55313" w:rsidP="00F55313">
      <w:pPr>
        <w:pStyle w:val="Bezodstpw"/>
        <w:jc w:val="center"/>
        <w:rPr>
          <w:b/>
        </w:rPr>
      </w:pPr>
      <w:r w:rsidRPr="00440BE2">
        <w:rPr>
          <w:b/>
        </w:rPr>
        <w:t>§</w:t>
      </w:r>
      <w:r w:rsidR="006E07F7" w:rsidRPr="00440BE2">
        <w:rPr>
          <w:b/>
          <w:color w:val="FF0000"/>
        </w:rPr>
        <w:t xml:space="preserve"> </w:t>
      </w:r>
      <w:r w:rsidR="006E07F7" w:rsidRPr="00440BE2">
        <w:rPr>
          <w:b/>
        </w:rPr>
        <w:t>6</w:t>
      </w:r>
    </w:p>
    <w:p w14:paraId="3650F2EC" w14:textId="77777777" w:rsidR="00D37016" w:rsidRPr="00440BE2" w:rsidRDefault="00D37016" w:rsidP="00F55313">
      <w:pPr>
        <w:pStyle w:val="Bezodstpw"/>
        <w:jc w:val="center"/>
      </w:pPr>
    </w:p>
    <w:p w14:paraId="5A840A0B" w14:textId="77777777" w:rsidR="00F55313" w:rsidRPr="00440BE2" w:rsidRDefault="00B34AC2" w:rsidP="00B34AC2">
      <w:pPr>
        <w:pStyle w:val="Bezodstpw"/>
        <w:spacing w:line="360" w:lineRule="auto"/>
      </w:pPr>
      <w:r w:rsidRPr="00440BE2">
        <w:t>1. Faktura</w:t>
      </w:r>
      <w:r w:rsidR="00D37016" w:rsidRPr="00440BE2">
        <w:t xml:space="preserve"> za wykonaną</w:t>
      </w:r>
      <w:r w:rsidR="00F55313" w:rsidRPr="00440BE2">
        <w:t xml:space="preserve"> </w:t>
      </w:r>
      <w:r w:rsidR="00D37016" w:rsidRPr="00440BE2">
        <w:t>usługę</w:t>
      </w:r>
      <w:r w:rsidRPr="00440BE2">
        <w:t xml:space="preserve"> będzie</w:t>
      </w:r>
      <w:r w:rsidR="00F55313" w:rsidRPr="00440BE2">
        <w:t xml:space="preserve"> wystawiane na koniec danego miesiąca.</w:t>
      </w:r>
    </w:p>
    <w:p w14:paraId="16823EAF" w14:textId="77777777" w:rsidR="006E07F7" w:rsidRPr="00440BE2" w:rsidRDefault="006E07F7" w:rsidP="006E07F7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2.</w:t>
      </w:r>
      <w:r w:rsidR="00A824DB" w:rsidRPr="00440BE2">
        <w:rPr>
          <w:rFonts w:eastAsia="Times New Roman" w:cs="Times New Roman"/>
          <w:szCs w:val="20"/>
          <w:lang w:eastAsia="pl-PL"/>
        </w:rPr>
        <w:t xml:space="preserve"> </w:t>
      </w:r>
      <w:r w:rsidRPr="00440BE2">
        <w:rPr>
          <w:rFonts w:eastAsia="Times New Roman" w:cs="Times New Roman"/>
          <w:szCs w:val="20"/>
          <w:lang w:eastAsia="pl-PL"/>
        </w:rPr>
        <w:t xml:space="preserve">Należność wynikająca z faktury będzie płatna przelewem na konto Wykonawcy            </w:t>
      </w:r>
    </w:p>
    <w:p w14:paraId="1DAB8EA0" w14:textId="77777777" w:rsidR="00525BC9" w:rsidRPr="00440BE2" w:rsidRDefault="006E07F7" w:rsidP="006E07F7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nr rachunku:  …………………………………………………………… prowadzone przez  ……………………………..</w:t>
      </w:r>
    </w:p>
    <w:p w14:paraId="598B5BCD" w14:textId="77777777" w:rsidR="00D12C20" w:rsidRPr="00440BE2" w:rsidRDefault="006E07F7" w:rsidP="006E07F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440BE2">
        <w:rPr>
          <w:rFonts w:eastAsia="Times New Roman" w:cs="Times New Roman"/>
          <w:szCs w:val="24"/>
          <w:lang w:eastAsia="pl-PL"/>
        </w:rPr>
        <w:t xml:space="preserve">3. Zapłata wynagrodzenia nastąpi przelewem na rachunek bankowy Wykonawcy w  terminie do 30 dni od daty dostarczenia Zamawiającemu prawidłowo wystawionej </w:t>
      </w:r>
    </w:p>
    <w:p w14:paraId="524DB2D8" w14:textId="77777777" w:rsidR="006E07F7" w:rsidRPr="00440BE2" w:rsidRDefault="006E07F7" w:rsidP="006E07F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440BE2">
        <w:rPr>
          <w:rFonts w:eastAsia="Times New Roman" w:cs="Times New Roman"/>
          <w:szCs w:val="24"/>
          <w:lang w:eastAsia="pl-PL"/>
        </w:rPr>
        <w:t xml:space="preserve">faktury, przy czym podstawą wystawienia przez Wykonawcę faktury jest odbiór zleconej usługi bez </w:t>
      </w:r>
      <w:r w:rsidR="00C6558A" w:rsidRPr="00440BE2">
        <w:rPr>
          <w:rFonts w:eastAsia="Times New Roman" w:cs="Times New Roman"/>
          <w:szCs w:val="24"/>
          <w:lang w:eastAsia="pl-PL"/>
        </w:rPr>
        <w:t xml:space="preserve">wad istotnych </w:t>
      </w:r>
      <w:r w:rsidRPr="00440BE2">
        <w:rPr>
          <w:rFonts w:eastAsia="Times New Roman" w:cs="Times New Roman"/>
          <w:szCs w:val="24"/>
          <w:lang w:eastAsia="pl-PL"/>
        </w:rPr>
        <w:t xml:space="preserve">ze strony Zamawiającego. </w:t>
      </w:r>
    </w:p>
    <w:p w14:paraId="60B8545C" w14:textId="789A8A40" w:rsidR="00FB6A80" w:rsidRPr="00440BE2" w:rsidRDefault="006E07F7" w:rsidP="00D12C20">
      <w:pPr>
        <w:spacing w:after="0" w:line="360" w:lineRule="auto"/>
        <w:rPr>
          <w:rFonts w:eastAsia="Calibri" w:cs="Times New Roman"/>
          <w:kern w:val="2"/>
        </w:rPr>
      </w:pPr>
      <w:r w:rsidRPr="00440BE2">
        <w:rPr>
          <w:rFonts w:eastAsia="Calibri" w:cs="Times New Roman"/>
          <w:kern w:val="2"/>
        </w:rPr>
        <w:t xml:space="preserve">4. Faktura powinna być wystawiona na Generalną Dyrekcję Dróg Krajowych </w:t>
      </w:r>
      <w:r w:rsidR="005C40B5">
        <w:rPr>
          <w:rFonts w:eastAsia="Calibri" w:cs="Times New Roman"/>
          <w:kern w:val="2"/>
        </w:rPr>
        <w:t xml:space="preserve">i Autostrad Oddział w Kielcach, </w:t>
      </w:r>
      <w:r w:rsidR="00FB6A80" w:rsidRPr="00440BE2">
        <w:rPr>
          <w:rFonts w:eastAsia="Calibri" w:cs="Times New Roman"/>
          <w:kern w:val="2"/>
        </w:rPr>
        <w:t>Rejon w Jędrzejowie  ul. Kielecka 55</w:t>
      </w:r>
      <w:r w:rsidR="005C40B5">
        <w:rPr>
          <w:rFonts w:eastAsia="Calibri" w:cs="Times New Roman"/>
          <w:kern w:val="2"/>
        </w:rPr>
        <w:t xml:space="preserve">, </w:t>
      </w:r>
      <w:r w:rsidR="00FB6A80" w:rsidRPr="00440BE2">
        <w:rPr>
          <w:rFonts w:eastAsia="Calibri" w:cs="Times New Roman"/>
          <w:kern w:val="2"/>
        </w:rPr>
        <w:t xml:space="preserve">28-300 Jędrzejów </w:t>
      </w:r>
      <w:r w:rsidRPr="00440BE2">
        <w:rPr>
          <w:rFonts w:eastAsia="Calibri" w:cs="Times New Roman"/>
          <w:kern w:val="2"/>
        </w:rPr>
        <w:t xml:space="preserve">  </w:t>
      </w:r>
    </w:p>
    <w:p w14:paraId="09D2ED7A" w14:textId="1B3D6EC3" w:rsidR="006E07F7" w:rsidRPr="00440BE2" w:rsidRDefault="006E07F7" w:rsidP="00D12C20">
      <w:pPr>
        <w:spacing w:after="0" w:line="360" w:lineRule="auto"/>
        <w:rPr>
          <w:rFonts w:eastAsia="Calibri" w:cs="Times New Roman"/>
          <w:kern w:val="2"/>
        </w:rPr>
      </w:pPr>
      <w:r w:rsidRPr="00440BE2">
        <w:rPr>
          <w:rFonts w:eastAsia="Calibri" w:cs="Times New Roman"/>
          <w:kern w:val="2"/>
        </w:rPr>
        <w:t xml:space="preserve">NIP: 657-03-86-703 </w:t>
      </w:r>
    </w:p>
    <w:p w14:paraId="7BED0F19" w14:textId="77777777" w:rsidR="006E07F7" w:rsidRPr="00440BE2" w:rsidRDefault="006E07F7" w:rsidP="006E07F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440BE2">
        <w:rPr>
          <w:rFonts w:eastAsia="Times New Roman" w:cs="Times New Roman"/>
          <w:szCs w:val="24"/>
          <w:lang w:eastAsia="pl-PL"/>
        </w:rPr>
        <w:t xml:space="preserve">5. Za datę realizacji płatności uważa się </w:t>
      </w:r>
      <w:r w:rsidR="00C6558A" w:rsidRPr="00440BE2">
        <w:rPr>
          <w:rFonts w:eastAsia="Times New Roman" w:cs="Times New Roman"/>
          <w:szCs w:val="24"/>
          <w:lang w:eastAsia="pl-PL"/>
        </w:rPr>
        <w:t>dzień obciążenia rachunku bankowego Zamawiającego.</w:t>
      </w:r>
    </w:p>
    <w:p w14:paraId="5069319C" w14:textId="77777777" w:rsidR="009844CA" w:rsidRPr="00440BE2" w:rsidRDefault="00D01B07" w:rsidP="009844CA">
      <w:pPr>
        <w:pStyle w:val="Tekstpodstawowy2"/>
        <w:spacing w:after="0" w:line="360" w:lineRule="auto"/>
        <w:jc w:val="both"/>
        <w:rPr>
          <w:rFonts w:ascii="Verdana" w:hAnsi="Verdana"/>
          <w:kern w:val="2"/>
          <w:sz w:val="20"/>
        </w:rPr>
      </w:pPr>
      <w:r w:rsidRPr="00440BE2">
        <w:t xml:space="preserve">6. </w:t>
      </w:r>
      <w:r w:rsidR="009844CA" w:rsidRPr="00440BE2">
        <w:rPr>
          <w:rFonts w:ascii="Verdana" w:hAnsi="Verdana"/>
          <w:sz w:val="20"/>
          <w:szCs w:val="20"/>
        </w:rPr>
        <w:t>Każdorazowa zmiana numeru rachunku bankowego Wykonawcy wymaga dla swojej ważności formy pisemnej w postaci aneksu do umowy.</w:t>
      </w:r>
    </w:p>
    <w:p w14:paraId="6EA10D81" w14:textId="77777777" w:rsidR="00F55313" w:rsidRPr="00440BE2" w:rsidRDefault="00F55313" w:rsidP="00B34AC2">
      <w:pPr>
        <w:pStyle w:val="Bezodstpw"/>
        <w:spacing w:line="360" w:lineRule="auto"/>
      </w:pPr>
    </w:p>
    <w:p w14:paraId="338FF3EB" w14:textId="77777777" w:rsidR="00F55313" w:rsidRPr="00440BE2" w:rsidRDefault="00F55313" w:rsidP="00F55313">
      <w:pPr>
        <w:pStyle w:val="Bezodstpw"/>
        <w:jc w:val="center"/>
        <w:rPr>
          <w:b/>
        </w:rPr>
      </w:pPr>
      <w:r w:rsidRPr="00440BE2">
        <w:rPr>
          <w:b/>
        </w:rPr>
        <w:t xml:space="preserve">§ </w:t>
      </w:r>
      <w:r w:rsidR="00A824DB" w:rsidRPr="00440BE2">
        <w:rPr>
          <w:b/>
        </w:rPr>
        <w:t>7</w:t>
      </w:r>
    </w:p>
    <w:p w14:paraId="348D4122" w14:textId="77777777" w:rsidR="00C5209F" w:rsidRPr="00440BE2" w:rsidRDefault="00C5209F" w:rsidP="00F55313">
      <w:pPr>
        <w:pStyle w:val="Bezodstpw"/>
        <w:jc w:val="center"/>
        <w:rPr>
          <w:b/>
        </w:rPr>
      </w:pPr>
    </w:p>
    <w:p w14:paraId="2A088920" w14:textId="77777777" w:rsidR="00C5209F" w:rsidRPr="00440BE2" w:rsidRDefault="00C5209F" w:rsidP="00DC7B03">
      <w:pPr>
        <w:pStyle w:val="Bezodstpw"/>
        <w:spacing w:line="360" w:lineRule="auto"/>
      </w:pPr>
      <w:r w:rsidRPr="00440BE2">
        <w:t>1. Zamawiający wyznacza do pełnienia nadzoru nad realizacją usługi</w:t>
      </w:r>
      <w:r w:rsidR="00DC7B03" w:rsidRPr="00440BE2">
        <w:t>:</w:t>
      </w:r>
    </w:p>
    <w:p w14:paraId="248146F3" w14:textId="3A3F32A8" w:rsidR="00DC7B03" w:rsidRPr="00440BE2" w:rsidRDefault="00DC7B03" w:rsidP="00DC7B03">
      <w:pPr>
        <w:pStyle w:val="Bezodstpw"/>
        <w:spacing w:line="360" w:lineRule="auto"/>
      </w:pPr>
      <w:r w:rsidRPr="00440BE2">
        <w:t>Pan / i</w:t>
      </w:r>
      <w:r w:rsidR="00267A8B" w:rsidRPr="00440BE2">
        <w:t xml:space="preserve"> …………………………………………………………..… </w:t>
      </w:r>
      <w:r w:rsidRPr="00440BE2">
        <w:t xml:space="preserve">  Nr tel.</w:t>
      </w:r>
      <w:r w:rsidR="00267A8B" w:rsidRPr="00440BE2">
        <w:t xml:space="preserve"> ……………………………………………………..</w:t>
      </w:r>
    </w:p>
    <w:p w14:paraId="0E8BA635" w14:textId="77777777" w:rsidR="00DC7B03" w:rsidRPr="00440BE2" w:rsidRDefault="00DC7B03" w:rsidP="00DC7B03">
      <w:pPr>
        <w:pStyle w:val="Bezodstpw"/>
        <w:spacing w:line="360" w:lineRule="auto"/>
      </w:pPr>
      <w:r w:rsidRPr="00440BE2">
        <w:t>2. Wykonawca ustanawia osobę do kontaktu:</w:t>
      </w:r>
    </w:p>
    <w:p w14:paraId="1E73EF23" w14:textId="320C4F43" w:rsidR="00DC7B03" w:rsidRPr="00440BE2" w:rsidRDefault="00DC7B03" w:rsidP="00DC7B03">
      <w:pPr>
        <w:pStyle w:val="Bezodstpw"/>
        <w:spacing w:line="360" w:lineRule="auto"/>
      </w:pPr>
      <w:r w:rsidRPr="00440BE2">
        <w:t xml:space="preserve">Pan / i </w:t>
      </w:r>
      <w:r w:rsidR="00267A8B" w:rsidRPr="00440BE2">
        <w:t xml:space="preserve">………………………………………………………………  </w:t>
      </w:r>
      <w:r w:rsidRPr="00440BE2">
        <w:t xml:space="preserve"> Nr tel. </w:t>
      </w:r>
      <w:r w:rsidR="00267A8B" w:rsidRPr="00440BE2">
        <w:t>……………………………………………………..</w:t>
      </w:r>
    </w:p>
    <w:p w14:paraId="60A9C7D0" w14:textId="77777777" w:rsidR="00D01B07" w:rsidRPr="00440BE2" w:rsidRDefault="00D01B07" w:rsidP="007E6B1C">
      <w:pPr>
        <w:spacing w:after="0" w:line="360" w:lineRule="auto"/>
        <w:jc w:val="both"/>
        <w:rPr>
          <w:bCs/>
          <w:szCs w:val="20"/>
        </w:rPr>
      </w:pPr>
      <w:r w:rsidRPr="00440BE2">
        <w:t xml:space="preserve">2. Zmiana osoby do pełnienia nadzoru nad realizacją usługi nie wymaga sporządzenia aneksu. </w:t>
      </w:r>
      <w:r w:rsidRPr="00440BE2">
        <w:rPr>
          <w:bCs/>
          <w:szCs w:val="20"/>
        </w:rPr>
        <w:t>Strona, która zmienia dane jest zobowiązana niezwłocznie powiadomić o tym pisemnie drugą Stronę podając nowe dane.</w:t>
      </w:r>
    </w:p>
    <w:p w14:paraId="6C6355F2" w14:textId="77777777" w:rsidR="007E6B1C" w:rsidRPr="00440BE2" w:rsidRDefault="007E6B1C" w:rsidP="007E6B1C">
      <w:pPr>
        <w:spacing w:after="0" w:line="360" w:lineRule="auto"/>
        <w:jc w:val="both"/>
        <w:rPr>
          <w:bCs/>
          <w:szCs w:val="20"/>
        </w:rPr>
      </w:pPr>
    </w:p>
    <w:p w14:paraId="39E50785" w14:textId="77777777" w:rsidR="002F6F8F" w:rsidRPr="00440BE2" w:rsidRDefault="00C5209F" w:rsidP="00C5209F">
      <w:pPr>
        <w:pStyle w:val="Bezodstpw"/>
        <w:rPr>
          <w:b/>
        </w:rPr>
      </w:pPr>
      <w:r w:rsidRPr="00440BE2">
        <w:rPr>
          <w:b/>
        </w:rPr>
        <w:t xml:space="preserve">                                                                </w:t>
      </w:r>
      <w:r w:rsidR="002F6F8F" w:rsidRPr="00440BE2">
        <w:rPr>
          <w:b/>
        </w:rPr>
        <w:t>§ 8</w:t>
      </w:r>
    </w:p>
    <w:p w14:paraId="225E54A8" w14:textId="77777777" w:rsidR="00B34AC2" w:rsidRPr="00440BE2" w:rsidRDefault="00B34AC2" w:rsidP="00D01B07">
      <w:pPr>
        <w:pStyle w:val="Bezodstpw"/>
        <w:rPr>
          <w:b/>
        </w:rPr>
      </w:pPr>
    </w:p>
    <w:p w14:paraId="17E2749F" w14:textId="77777777" w:rsidR="00F55313" w:rsidRPr="00440BE2" w:rsidRDefault="00F55313" w:rsidP="00B34AC2">
      <w:pPr>
        <w:pStyle w:val="Bezodstpw"/>
        <w:spacing w:line="360" w:lineRule="auto"/>
        <w:jc w:val="both"/>
      </w:pPr>
      <w:r w:rsidRPr="00440BE2">
        <w:t>1.</w:t>
      </w:r>
      <w:r w:rsidR="00A824DB" w:rsidRPr="00440BE2">
        <w:t xml:space="preserve"> </w:t>
      </w:r>
      <w:r w:rsidRPr="00440BE2">
        <w:t>Strony przewidują następujące kary umowne:</w:t>
      </w:r>
    </w:p>
    <w:p w14:paraId="65A0A517" w14:textId="77777777" w:rsidR="00F55313" w:rsidRPr="00440BE2" w:rsidRDefault="00F55313" w:rsidP="00B34AC2">
      <w:pPr>
        <w:pStyle w:val="Bezodstpw"/>
        <w:spacing w:line="360" w:lineRule="auto"/>
        <w:jc w:val="both"/>
      </w:pPr>
      <w:r w:rsidRPr="00440BE2">
        <w:t>1) Wykonawca zapłaci Zamawiającemu karę umowną:</w:t>
      </w:r>
    </w:p>
    <w:p w14:paraId="5EEA5F6F" w14:textId="77777777" w:rsidR="00F55313" w:rsidRPr="00440BE2" w:rsidRDefault="00F55313" w:rsidP="00B34AC2">
      <w:pPr>
        <w:pStyle w:val="Bezodstpw"/>
        <w:spacing w:line="360" w:lineRule="auto"/>
        <w:jc w:val="both"/>
      </w:pPr>
      <w:r w:rsidRPr="00440BE2">
        <w:lastRenderedPageBreak/>
        <w:t xml:space="preserve">a) za zwlokę </w:t>
      </w:r>
      <w:r w:rsidR="00C6558A" w:rsidRPr="00440BE2">
        <w:t xml:space="preserve">w wykonaniu usługi w wysokości 0,2 </w:t>
      </w:r>
      <w:r w:rsidRPr="00440BE2">
        <w:t>% wynagrodzenia um</w:t>
      </w:r>
      <w:r w:rsidR="00F958F3" w:rsidRPr="00440BE2">
        <w:t xml:space="preserve">ownego netto </w:t>
      </w:r>
      <w:r w:rsidR="00EE2FE0" w:rsidRPr="00440BE2">
        <w:br/>
      </w:r>
      <w:r w:rsidR="00F958F3" w:rsidRPr="00440BE2">
        <w:t>o którym mowa w § 4 ust. 2, za brak odbioru odpadów</w:t>
      </w:r>
      <w:r w:rsidRPr="00440BE2">
        <w:t>, liczony po upływie 2 dni od dnia wezwania przez Zamawiającego</w:t>
      </w:r>
      <w:r w:rsidR="00C6558A" w:rsidRPr="00440BE2">
        <w:t xml:space="preserve"> za każdy dzień zwłoki</w:t>
      </w:r>
      <w:r w:rsidRPr="00440BE2">
        <w:t>.</w:t>
      </w:r>
    </w:p>
    <w:p w14:paraId="605C1DBB" w14:textId="77777777" w:rsidR="009844CA" w:rsidRPr="00440BE2" w:rsidRDefault="00F55313" w:rsidP="00B34AC2">
      <w:pPr>
        <w:pStyle w:val="Bezodstpw"/>
        <w:spacing w:line="360" w:lineRule="auto"/>
        <w:jc w:val="both"/>
      </w:pPr>
      <w:r w:rsidRPr="00440BE2">
        <w:t xml:space="preserve">b) za odstąpienie od umowy z </w:t>
      </w:r>
      <w:r w:rsidR="00C6558A" w:rsidRPr="00440BE2">
        <w:t xml:space="preserve">winy </w:t>
      </w:r>
      <w:r w:rsidRPr="00440BE2">
        <w:t>Wykonawcy w wysokości 10%  wynagrodzenia umo</w:t>
      </w:r>
      <w:r w:rsidR="00F958F3" w:rsidRPr="00440BE2">
        <w:t>wnego netto, o którym mowa w § 4 ust. 2</w:t>
      </w:r>
      <w:r w:rsidRPr="00440BE2">
        <w:t xml:space="preserve"> umowy.</w:t>
      </w:r>
    </w:p>
    <w:p w14:paraId="48ED8B2A" w14:textId="77777777" w:rsidR="00F55313" w:rsidRPr="00440BE2" w:rsidRDefault="00F55313" w:rsidP="00B34AC2">
      <w:pPr>
        <w:pStyle w:val="Bezodstpw"/>
        <w:spacing w:line="360" w:lineRule="auto"/>
        <w:jc w:val="both"/>
      </w:pPr>
      <w:r w:rsidRPr="00440BE2">
        <w:t>2) Zamawiający zapłaci Wykonawcy karę umowną za odstąpienie od umowy z winy Zamawiającego w wysokości  10% wynagrodzenia u</w:t>
      </w:r>
      <w:r w:rsidR="00F958F3" w:rsidRPr="00440BE2">
        <w:t>mownego netto, o którym mowa § 4</w:t>
      </w:r>
      <w:r w:rsidRPr="00440BE2">
        <w:t xml:space="preserve"> ust.</w:t>
      </w:r>
      <w:r w:rsidR="00F958F3" w:rsidRPr="00440BE2">
        <w:t xml:space="preserve"> 2</w:t>
      </w:r>
      <w:r w:rsidRPr="00440BE2">
        <w:t xml:space="preserve"> umowy. </w:t>
      </w:r>
    </w:p>
    <w:p w14:paraId="5C00AA3D" w14:textId="77777777" w:rsidR="00305061" w:rsidRPr="00440BE2" w:rsidRDefault="00305061" w:rsidP="00B34AC2">
      <w:pPr>
        <w:pStyle w:val="Bezodstpw"/>
        <w:spacing w:line="360" w:lineRule="auto"/>
        <w:jc w:val="both"/>
      </w:pPr>
      <w:r w:rsidRPr="00440BE2">
        <w:t>2. Strony ograniczają wysokość naliczanych kar umownych do wysokości 10%  wynagrodzenia umownego netto, o którym mowa w § 4 ust. 2 umowy.</w:t>
      </w:r>
    </w:p>
    <w:p w14:paraId="49B0C489" w14:textId="6FA1DF4F" w:rsidR="00F55313" w:rsidRPr="00440BE2" w:rsidRDefault="00305061" w:rsidP="00B34AC2">
      <w:pPr>
        <w:pStyle w:val="Bezodstpw"/>
        <w:spacing w:line="360" w:lineRule="auto"/>
        <w:jc w:val="both"/>
      </w:pPr>
      <w:r w:rsidRPr="00440BE2">
        <w:t>3</w:t>
      </w:r>
      <w:r w:rsidR="00F55313" w:rsidRPr="00440BE2">
        <w:t xml:space="preserve">. </w:t>
      </w:r>
      <w:r w:rsidR="00EF7BD2">
        <w:t xml:space="preserve">Zamawiający </w:t>
      </w:r>
      <w:r w:rsidR="00982285">
        <w:t>zastrzega</w:t>
      </w:r>
      <w:r w:rsidR="00F55313" w:rsidRPr="00440BE2">
        <w:t xml:space="preserve"> sobie prawo do odszkodowania na zasadach ogólnych, o ile wartość</w:t>
      </w:r>
      <w:r w:rsidR="0070004C">
        <w:t xml:space="preserve"> </w:t>
      </w:r>
      <w:r w:rsidR="00F55313" w:rsidRPr="00440BE2">
        <w:t>faktycznie poniesionych szkód przekracza wysokość kar umownych.</w:t>
      </w:r>
    </w:p>
    <w:p w14:paraId="46D9EB5A" w14:textId="4CF25D9A" w:rsidR="002F6F8F" w:rsidRPr="00440BE2" w:rsidRDefault="00814E7F" w:rsidP="00B34AC2">
      <w:pPr>
        <w:pStyle w:val="Bezodstpw"/>
        <w:spacing w:line="360" w:lineRule="auto"/>
        <w:jc w:val="both"/>
      </w:pPr>
      <w:r>
        <w:t xml:space="preserve">4. </w:t>
      </w:r>
      <w:bookmarkStart w:id="0" w:name="_GoBack"/>
      <w:bookmarkEnd w:id="0"/>
      <w:r w:rsidR="00F55313" w:rsidRPr="00440BE2">
        <w:t>Zamawiający zastrzega sobie prawo do potrącenia kar umownych z należności Wykonawcy,</w:t>
      </w:r>
      <w:r w:rsidR="00C6558A" w:rsidRPr="00440BE2">
        <w:t xml:space="preserve"> </w:t>
      </w:r>
      <w:r w:rsidR="00F55313" w:rsidRPr="00440BE2">
        <w:t>na co Wykonawca wyraża zgodę.</w:t>
      </w:r>
    </w:p>
    <w:p w14:paraId="3126BE27" w14:textId="77777777" w:rsidR="00F55313" w:rsidRPr="00440BE2" w:rsidRDefault="00F55313" w:rsidP="00F55313">
      <w:pPr>
        <w:pStyle w:val="Bezodstpw"/>
        <w:jc w:val="center"/>
        <w:rPr>
          <w:b/>
        </w:rPr>
      </w:pPr>
      <w:r w:rsidRPr="00440BE2">
        <w:rPr>
          <w:b/>
        </w:rPr>
        <w:t xml:space="preserve">§ </w:t>
      </w:r>
      <w:r w:rsidR="002F6F8F" w:rsidRPr="00440BE2">
        <w:rPr>
          <w:b/>
        </w:rPr>
        <w:t>9</w:t>
      </w:r>
    </w:p>
    <w:p w14:paraId="3659AB92" w14:textId="77777777" w:rsidR="00B34AC2" w:rsidRPr="00440BE2" w:rsidRDefault="00B34AC2" w:rsidP="00F55313">
      <w:pPr>
        <w:pStyle w:val="Bezodstpw"/>
        <w:jc w:val="center"/>
        <w:rPr>
          <w:b/>
        </w:rPr>
      </w:pPr>
    </w:p>
    <w:p w14:paraId="2917CBDE" w14:textId="1E20772C" w:rsidR="00F55313" w:rsidRPr="00440BE2" w:rsidRDefault="00250E28" w:rsidP="00B34AC2">
      <w:pPr>
        <w:pStyle w:val="Bezodstpw"/>
        <w:spacing w:line="360" w:lineRule="auto"/>
        <w:jc w:val="both"/>
      </w:pPr>
      <w:r w:rsidRPr="00440BE2">
        <w:t xml:space="preserve">1. </w:t>
      </w:r>
      <w:r w:rsidR="00305061" w:rsidRPr="00440BE2">
        <w:t>Zamawiający zastrzega prawo do odstąpienia od umo</w:t>
      </w:r>
      <w:r w:rsidRPr="00440BE2">
        <w:t>wy</w:t>
      </w:r>
      <w:r w:rsidR="00305061" w:rsidRPr="00440BE2">
        <w:t xml:space="preserve"> przypadku:</w:t>
      </w:r>
    </w:p>
    <w:p w14:paraId="10F4D699" w14:textId="22FFBBD5" w:rsidR="00305061" w:rsidRPr="00440BE2" w:rsidRDefault="00305061" w:rsidP="00B34AC2">
      <w:pPr>
        <w:pStyle w:val="Bezodstpw"/>
        <w:spacing w:line="360" w:lineRule="auto"/>
        <w:jc w:val="both"/>
      </w:pPr>
      <w:r w:rsidRPr="00440BE2">
        <w:t xml:space="preserve">1) gdy wykonanie </w:t>
      </w:r>
      <w:r w:rsidR="00683A84" w:rsidRPr="00440BE2">
        <w:t>umowy nie leży w interesie publicznym, czego nie mona był</w:t>
      </w:r>
      <w:r w:rsidR="00373DC6" w:rsidRPr="00440BE2">
        <w:t xml:space="preserve">o przewidzieć przy jej zawarciu; W tym przypadku, Wykonawca może żądać wyłącznie wynagrodzenia należnego z tytułu wykonania części umowy do daty odstąpienia od </w:t>
      </w:r>
      <w:r w:rsidR="00AB2F4F" w:rsidRPr="00440BE2">
        <w:t>niej;</w:t>
      </w:r>
    </w:p>
    <w:p w14:paraId="7D90AF13" w14:textId="4CF2B3AD" w:rsidR="00250E28" w:rsidRPr="00440BE2" w:rsidRDefault="00250E28" w:rsidP="009844CA">
      <w:pPr>
        <w:pStyle w:val="Bezodstpw"/>
        <w:spacing w:line="360" w:lineRule="auto"/>
        <w:jc w:val="both"/>
      </w:pPr>
      <w:r w:rsidRPr="00440BE2">
        <w:t xml:space="preserve">2) </w:t>
      </w:r>
      <w:r w:rsidR="00F55313" w:rsidRPr="00440BE2">
        <w:t>gdy Wykonawca nie stosuje się do</w:t>
      </w:r>
      <w:r w:rsidR="00DA5997" w:rsidRPr="00440BE2">
        <w:t xml:space="preserve"> </w:t>
      </w:r>
      <w:r w:rsidR="00F55313" w:rsidRPr="00440BE2">
        <w:t>postanowień</w:t>
      </w:r>
      <w:r w:rsidR="006F28A7" w:rsidRPr="00440BE2">
        <w:t xml:space="preserve"> umowy i warunków jej wykonania</w:t>
      </w:r>
      <w:r w:rsidR="00F55313" w:rsidRPr="00440BE2">
        <w:t xml:space="preserve"> i nie zaprzestanie naruszeń pomimo pisemnego wezwania z wyznaczonym, dodatkowym, co najmniej 7-dniowym terminem do ich zaprzestani</w:t>
      </w:r>
      <w:r w:rsidRPr="00440BE2">
        <w:t>a;</w:t>
      </w:r>
    </w:p>
    <w:p w14:paraId="32996463" w14:textId="15E3CCA4" w:rsidR="00250E28" w:rsidRPr="00440BE2" w:rsidRDefault="00250E28" w:rsidP="009844CA">
      <w:pPr>
        <w:pStyle w:val="Bezodstpw"/>
        <w:spacing w:line="360" w:lineRule="auto"/>
        <w:jc w:val="both"/>
      </w:pPr>
      <w:r w:rsidRPr="00440BE2">
        <w:t>3) w przypadkach określonych w Kodeksie cywilnym;</w:t>
      </w:r>
    </w:p>
    <w:p w14:paraId="41AD06CD" w14:textId="77777777" w:rsidR="00250E28" w:rsidRPr="00440BE2" w:rsidRDefault="00250E28" w:rsidP="009844CA">
      <w:pPr>
        <w:pStyle w:val="Bezodstpw"/>
        <w:spacing w:line="360" w:lineRule="auto"/>
        <w:jc w:val="both"/>
      </w:pPr>
      <w:r w:rsidRPr="00440BE2">
        <w:t>2. Prawo odstąpienia od umowy, może być wykonane w terminie 90 dni od dnia powzięcia wiedzy przez Zamawiającego, o okolicznościach wskazanych w ust. 2.</w:t>
      </w:r>
    </w:p>
    <w:p w14:paraId="40C1144E" w14:textId="001FC8BA" w:rsidR="00F55313" w:rsidRPr="00440BE2" w:rsidRDefault="00F55313" w:rsidP="00F55313">
      <w:pPr>
        <w:pStyle w:val="Bezodstpw"/>
        <w:jc w:val="center"/>
        <w:rPr>
          <w:b/>
        </w:rPr>
      </w:pPr>
      <w:r w:rsidRPr="00440BE2">
        <w:rPr>
          <w:b/>
        </w:rPr>
        <w:t>§</w:t>
      </w:r>
      <w:r w:rsidR="002F6F8F" w:rsidRPr="00440BE2">
        <w:rPr>
          <w:b/>
        </w:rPr>
        <w:t xml:space="preserve"> </w:t>
      </w:r>
      <w:r w:rsidR="00AB2F4F" w:rsidRPr="00440BE2">
        <w:rPr>
          <w:b/>
        </w:rPr>
        <w:t>10</w:t>
      </w:r>
    </w:p>
    <w:p w14:paraId="4A34C0C3" w14:textId="77777777" w:rsidR="00CF43BD" w:rsidRPr="00440BE2" w:rsidRDefault="00CF43BD" w:rsidP="009844CA">
      <w:pPr>
        <w:pStyle w:val="Bezodstpw"/>
        <w:rPr>
          <w:b/>
        </w:rPr>
      </w:pPr>
    </w:p>
    <w:p w14:paraId="64D3DD2B" w14:textId="77777777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szCs w:val="20"/>
        </w:rPr>
        <w:t>1. N</w:t>
      </w:r>
      <w:r w:rsidRPr="00440BE2">
        <w:rPr>
          <w:rFonts w:eastAsia="Calibri" w:cs="Tahoma"/>
          <w:szCs w:val="20"/>
        </w:rPr>
        <w:t xml:space="preserve">ależne wykonawcy wynagrodzenie, </w:t>
      </w:r>
      <w:r w:rsidRPr="00440BE2">
        <w:rPr>
          <w:szCs w:val="20"/>
        </w:rPr>
        <w:t xml:space="preserve">określone w </w:t>
      </w:r>
      <w:r w:rsidRPr="00440BE2">
        <w:rPr>
          <w:bCs/>
          <w:szCs w:val="20"/>
        </w:rPr>
        <w:t xml:space="preserve">§ 4, </w:t>
      </w:r>
      <w:r w:rsidRPr="00440BE2">
        <w:rPr>
          <w:rFonts w:eastAsia="Calibri" w:cs="Tahoma"/>
          <w:szCs w:val="20"/>
        </w:rPr>
        <w:t>będzie skorygowane dla oddania wzrostów lub spadków cen materiałów lub kosztów związanych z realizacją zamówienia, na zasadach określonych w ust. 2-10.</w:t>
      </w:r>
    </w:p>
    <w:p w14:paraId="2ED89CC7" w14:textId="77777777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>2. Wynagrodzenie będzie podlegało waloryzacji najwcześniej od trzynastego miesiąca od dnia zawarcia umowy.</w:t>
      </w:r>
    </w:p>
    <w:p w14:paraId="4703562F" w14:textId="49064D76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3. Wynagrodzenie będzie podlegało waloryzacji, </w:t>
      </w:r>
      <w:r w:rsidR="00AB2F4F" w:rsidRPr="00440BE2">
        <w:rPr>
          <w:rFonts w:eastAsia="Calibri" w:cs="Tahoma"/>
          <w:szCs w:val="20"/>
        </w:rPr>
        <w:t xml:space="preserve">raz na kwartał kalendarzowy </w:t>
      </w:r>
      <w:r w:rsidRPr="00440BE2">
        <w:rPr>
          <w:rFonts w:eastAsia="Calibri" w:cs="Tahoma"/>
          <w:szCs w:val="20"/>
        </w:rPr>
        <w:t>jeśli określony w ust. 4 wskaźnik wynosić będzie co najmniej 101% lub nie więcej niż 99%.</w:t>
      </w:r>
    </w:p>
    <w:p w14:paraId="660E2562" w14:textId="473701A7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>4. Waloryzacja będzie się odbywać w oparciu o wskaźnik (</w:t>
      </w:r>
      <w:proofErr w:type="spellStart"/>
      <w:r w:rsidRPr="00440BE2">
        <w:rPr>
          <w:rFonts w:eastAsia="Calibri" w:cs="Tahoma"/>
          <w:szCs w:val="20"/>
        </w:rPr>
        <w:t>Ww</w:t>
      </w:r>
      <w:proofErr w:type="spellEnd"/>
      <w:r w:rsidRPr="00440BE2">
        <w:rPr>
          <w:rFonts w:eastAsia="Calibri" w:cs="Tahoma"/>
          <w:szCs w:val="20"/>
        </w:rPr>
        <w:t xml:space="preserve">) cen towarów i usług konsumpcyjnych opublikowany przez Prezesa Głównego Urzędu Statystycznego w Biuletynie Statystycznym GUS, na stronie internetowej Urzędu,. </w:t>
      </w:r>
    </w:p>
    <w:p w14:paraId="47BD1869" w14:textId="77777777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>5. Wynagrodzenie, tj. ceny jednostkowe i odpowiednio wynagrodzenie łączne wskazane w § 2 ust. 1, podlegać będzie waloryzacji o Współczynnik waloryzacyjny (</w:t>
      </w:r>
      <w:proofErr w:type="spellStart"/>
      <w:r w:rsidRPr="00440BE2">
        <w:rPr>
          <w:rFonts w:eastAsia="Calibri" w:cs="Tahoma"/>
          <w:szCs w:val="20"/>
        </w:rPr>
        <w:t>Pn</w:t>
      </w:r>
      <w:proofErr w:type="spellEnd"/>
      <w:r w:rsidRPr="00440BE2">
        <w:rPr>
          <w:rFonts w:eastAsia="Calibri" w:cs="Tahoma"/>
          <w:szCs w:val="20"/>
        </w:rPr>
        <w:t>) wyliczony według wzoru:</w:t>
      </w:r>
    </w:p>
    <w:p w14:paraId="3C5E5EFE" w14:textId="77777777" w:rsidR="00E15CA5" w:rsidRPr="00440BE2" w:rsidRDefault="00E15CA5" w:rsidP="009844CA">
      <w:pPr>
        <w:autoSpaceDE w:val="0"/>
        <w:autoSpaceDN w:val="0"/>
        <w:spacing w:after="0" w:line="360" w:lineRule="auto"/>
        <w:ind w:left="426"/>
        <w:jc w:val="both"/>
        <w:rPr>
          <w:rFonts w:eastAsia="Calibri" w:cs="Tahoma"/>
          <w:szCs w:val="20"/>
        </w:rPr>
      </w:pPr>
      <w:proofErr w:type="spellStart"/>
      <w:r w:rsidRPr="00440BE2">
        <w:rPr>
          <w:rFonts w:eastAsia="Calibri" w:cs="Tahoma"/>
          <w:szCs w:val="20"/>
        </w:rPr>
        <w:t>Pn</w:t>
      </w:r>
      <w:proofErr w:type="spellEnd"/>
      <w:r w:rsidRPr="00440BE2">
        <w:rPr>
          <w:rFonts w:eastAsia="Calibri" w:cs="Tahoma"/>
          <w:szCs w:val="20"/>
        </w:rPr>
        <w:t xml:space="preserve"> = 0,2 + 0,8*</w:t>
      </w:r>
      <w:proofErr w:type="spellStart"/>
      <w:r w:rsidRPr="00440BE2">
        <w:rPr>
          <w:rFonts w:eastAsia="Calibri" w:cs="Tahoma"/>
          <w:szCs w:val="20"/>
        </w:rPr>
        <w:t>Ww</w:t>
      </w:r>
      <w:proofErr w:type="spellEnd"/>
      <w:r w:rsidRPr="00440BE2">
        <w:rPr>
          <w:rFonts w:eastAsia="Calibri" w:cs="Tahoma"/>
          <w:szCs w:val="20"/>
        </w:rPr>
        <w:t>/100%</w:t>
      </w:r>
      <w:r w:rsidR="009844CA" w:rsidRPr="00440BE2">
        <w:rPr>
          <w:rFonts w:eastAsia="Calibri" w:cs="Tahoma"/>
          <w:szCs w:val="20"/>
        </w:rPr>
        <w:t xml:space="preserve">      </w:t>
      </w:r>
      <w:r w:rsidRPr="00440BE2">
        <w:rPr>
          <w:rFonts w:eastAsia="Calibri" w:cs="Tahoma"/>
          <w:szCs w:val="20"/>
        </w:rPr>
        <w:t>gdzie:</w:t>
      </w:r>
    </w:p>
    <w:p w14:paraId="0B6F10DE" w14:textId="77777777" w:rsidR="00E15CA5" w:rsidRPr="00440BE2" w:rsidRDefault="00E15CA5" w:rsidP="00FD6CE1">
      <w:pPr>
        <w:autoSpaceDE w:val="0"/>
        <w:autoSpaceDN w:val="0"/>
        <w:spacing w:after="0" w:line="360" w:lineRule="auto"/>
        <w:ind w:left="993" w:hanging="567"/>
        <w:jc w:val="both"/>
        <w:rPr>
          <w:rFonts w:eastAsia="Calibri" w:cs="Tahoma"/>
          <w:szCs w:val="20"/>
        </w:rPr>
      </w:pPr>
      <w:proofErr w:type="spellStart"/>
      <w:r w:rsidRPr="00440BE2">
        <w:rPr>
          <w:rFonts w:eastAsia="Calibri" w:cs="Tahoma"/>
          <w:szCs w:val="20"/>
        </w:rPr>
        <w:lastRenderedPageBreak/>
        <w:t>Pn</w:t>
      </w:r>
      <w:proofErr w:type="spellEnd"/>
      <w:r w:rsidRPr="00440BE2">
        <w:rPr>
          <w:rFonts w:eastAsia="Calibri" w:cs="Tahoma"/>
          <w:szCs w:val="20"/>
        </w:rPr>
        <w:t xml:space="preserve"> - współczynnik waloryzacyjny obliczany na podstawie wzoru powyżej do zastosowania do wszystkich kwot;</w:t>
      </w:r>
    </w:p>
    <w:p w14:paraId="3EE6B8EA" w14:textId="079122D7" w:rsidR="00E15CA5" w:rsidRPr="00440BE2" w:rsidRDefault="00E15CA5" w:rsidP="00FD6CE1">
      <w:pPr>
        <w:spacing w:after="0" w:line="360" w:lineRule="auto"/>
        <w:ind w:left="993" w:hanging="567"/>
        <w:jc w:val="both"/>
        <w:rPr>
          <w:rFonts w:eastAsia="Calibri" w:cs="Tahoma"/>
          <w:szCs w:val="20"/>
        </w:rPr>
      </w:pPr>
      <w:proofErr w:type="spellStart"/>
      <w:r w:rsidRPr="00440BE2">
        <w:rPr>
          <w:rFonts w:eastAsia="Calibri" w:cs="Tahoma"/>
          <w:szCs w:val="20"/>
        </w:rPr>
        <w:t>Ww</w:t>
      </w:r>
      <w:proofErr w:type="spellEnd"/>
      <w:r w:rsidRPr="00440BE2">
        <w:rPr>
          <w:rFonts w:eastAsia="Calibri" w:cs="Tahoma"/>
          <w:szCs w:val="20"/>
        </w:rPr>
        <w:t xml:space="preserve"> - wyrażony w procentach wskaźnik wzrostu lub spadku cen towarów i usług konsumpcyjnych opublikowany przez Prezesa Głównego Urzędu Statystycznego w Biuletynie Statystycznym GUS, na stronie internetowej Urzędu, za poprzedni </w:t>
      </w:r>
      <w:r w:rsidR="001F3B7B" w:rsidRPr="00440BE2">
        <w:rPr>
          <w:rFonts w:eastAsia="Calibri" w:cs="Tahoma"/>
          <w:sz w:val="18"/>
          <w:szCs w:val="20"/>
        </w:rPr>
        <w:t>kwartał</w:t>
      </w:r>
      <w:r w:rsidRPr="00440BE2">
        <w:rPr>
          <w:rFonts w:eastAsia="Calibri" w:cs="Tahoma"/>
          <w:szCs w:val="20"/>
        </w:rPr>
        <w:t>, ogłaszanego przez Prezesa Głównego Urzędu Statystycznego.</w:t>
      </w:r>
    </w:p>
    <w:p w14:paraId="3450BF8D" w14:textId="7803CF48" w:rsidR="00E15CA5" w:rsidRPr="00440BE2" w:rsidRDefault="00E15CA5" w:rsidP="00FD6CE1">
      <w:pPr>
        <w:tabs>
          <w:tab w:val="num" w:pos="851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6. Łączna wartość korekt wynikająca z waloryzacji nie przekroczy (+/-)10% wynagrodzenia, </w:t>
      </w:r>
      <w:r w:rsidR="00AB2F4F" w:rsidRPr="00440BE2">
        <w:rPr>
          <w:rFonts w:eastAsia="Calibri" w:cs="Tahoma"/>
          <w:szCs w:val="20"/>
        </w:rPr>
        <w:t>określonego w ofercie Wykonawcy</w:t>
      </w:r>
      <w:r w:rsidRPr="00440BE2">
        <w:rPr>
          <w:rFonts w:eastAsia="Calibri" w:cs="Tahoma"/>
          <w:szCs w:val="20"/>
        </w:rPr>
        <w:t>. Przez łączną wartość korekt należy rozumieć wartość wzrostu lub spadku wynagrodzenia wykonawcy wynikającą z waloryzacji.</w:t>
      </w:r>
    </w:p>
    <w:p w14:paraId="18D15632" w14:textId="77777777" w:rsidR="00E15CA5" w:rsidRPr="00440BE2" w:rsidRDefault="00E15CA5" w:rsidP="00FD6CE1">
      <w:pPr>
        <w:tabs>
          <w:tab w:val="num" w:pos="851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>7. Postanowień umownych w zakresie waloryzacji nie stosuje się od chwili osiągnięcia limitu, o którym mowa w ust. 6.</w:t>
      </w:r>
    </w:p>
    <w:p w14:paraId="31E48B11" w14:textId="77777777" w:rsidR="00E15CA5" w:rsidRPr="00440BE2" w:rsidRDefault="00E15CA5" w:rsidP="00FD6CE1">
      <w:pPr>
        <w:tabs>
          <w:tab w:val="num" w:pos="851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>8. Występując z wnioskiem o waloryzację wynagrodzenia, wykonawca jest zobowiązany:</w:t>
      </w:r>
    </w:p>
    <w:p w14:paraId="27B7C8EB" w14:textId="77777777" w:rsidR="00E15CA5" w:rsidRPr="00440BE2" w:rsidRDefault="0062597B" w:rsidP="00FD6CE1">
      <w:pPr>
        <w:tabs>
          <w:tab w:val="num" w:pos="426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1) </w:t>
      </w:r>
      <w:r w:rsidR="00E15CA5" w:rsidRPr="00440BE2">
        <w:rPr>
          <w:rFonts w:eastAsia="Calibri" w:cs="Tahoma"/>
          <w:szCs w:val="20"/>
        </w:rPr>
        <w:t>do uwzględnienia waloryzacji w oparciu o wartości wynikające z ostatnich dostępnych danych kwartalnych opublikowanych przez Prezesa Głównego Urzędu Statystycznego,</w:t>
      </w:r>
    </w:p>
    <w:p w14:paraId="50A3AC9F" w14:textId="77777777" w:rsidR="00E15CA5" w:rsidRPr="00440BE2" w:rsidRDefault="0062597B" w:rsidP="00FD6CE1">
      <w:pPr>
        <w:tabs>
          <w:tab w:val="num" w:pos="426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2) </w:t>
      </w:r>
      <w:r w:rsidR="00E15CA5" w:rsidRPr="00440BE2">
        <w:rPr>
          <w:rFonts w:eastAsia="Calibri" w:cs="Tahoma"/>
          <w:szCs w:val="20"/>
        </w:rPr>
        <w:t>sporządzenia uzasadnienia zawierającego w szczególności szczegółowe wyliczenie całkowitej kwoty, o jaką wynagrodzenie Wykonawcy powinno ulec zmianie,</w:t>
      </w:r>
    </w:p>
    <w:p w14:paraId="32223404" w14:textId="77777777" w:rsidR="00E15CA5" w:rsidRPr="00440BE2" w:rsidRDefault="0062597B" w:rsidP="00FD6CE1">
      <w:pPr>
        <w:tabs>
          <w:tab w:val="num" w:pos="426"/>
        </w:tabs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3) </w:t>
      </w:r>
      <w:r w:rsidR="00E15CA5" w:rsidRPr="00440BE2">
        <w:rPr>
          <w:rFonts w:eastAsia="Calibri" w:cs="Tahoma"/>
          <w:szCs w:val="20"/>
        </w:rPr>
        <w:t>wskazania daty, od której nastąpiła zmiana wysokości kosztów wykonania Umowy uzasadniająca zmianę wysokości wynagrodzenia należnego Wykonawcy.</w:t>
      </w:r>
    </w:p>
    <w:p w14:paraId="653258A4" w14:textId="77777777" w:rsidR="00E15CA5" w:rsidRPr="00440BE2" w:rsidRDefault="00E15CA5" w:rsidP="00FD6CE1">
      <w:pPr>
        <w:spacing w:after="0" w:line="360" w:lineRule="auto"/>
        <w:jc w:val="both"/>
        <w:rPr>
          <w:rFonts w:eastAsia="Calibri" w:cs="Tahoma"/>
          <w:szCs w:val="20"/>
        </w:rPr>
      </w:pPr>
      <w:r w:rsidRPr="00440BE2">
        <w:rPr>
          <w:rFonts w:eastAsia="Calibri" w:cs="Tahoma"/>
          <w:szCs w:val="20"/>
        </w:rPr>
        <w:t xml:space="preserve">9. W terminie 10 dni roboczych od dnia przekazania wniosku, Zamawiający, przekaże Wykonawcy informację o zakresie, w jakim zatwierdza wniosek oraz wskaże kwotę, o którą wynagrodzenie należne Wykonawcy powinno ulec zmianie, albo informację </w:t>
      </w:r>
      <w:r w:rsidR="00EE2FE0" w:rsidRPr="00440BE2">
        <w:rPr>
          <w:rFonts w:eastAsia="Calibri" w:cs="Tahoma"/>
          <w:szCs w:val="20"/>
        </w:rPr>
        <w:br/>
      </w:r>
      <w:r w:rsidRPr="00440BE2">
        <w:rPr>
          <w:rFonts w:eastAsia="Calibri" w:cs="Tahoma"/>
          <w:szCs w:val="20"/>
        </w:rPr>
        <w:t xml:space="preserve">o niezatwierdzeniu wniosku wraz z uzasadnieniem. </w:t>
      </w:r>
    </w:p>
    <w:p w14:paraId="577F6797" w14:textId="77777777" w:rsidR="00E15CA5" w:rsidRPr="00440BE2" w:rsidRDefault="00E15CA5" w:rsidP="00FD6CE1">
      <w:pPr>
        <w:spacing w:after="0" w:line="360" w:lineRule="auto"/>
        <w:jc w:val="both"/>
        <w:rPr>
          <w:szCs w:val="20"/>
        </w:rPr>
      </w:pPr>
      <w:r w:rsidRPr="00440BE2">
        <w:rPr>
          <w:rFonts w:eastAsia="Calibri" w:cs="Tahoma"/>
          <w:szCs w:val="20"/>
        </w:rPr>
        <w:t xml:space="preserve">10. Należne wykonawcy wynagrodzenie, </w:t>
      </w:r>
      <w:r w:rsidRPr="00440BE2">
        <w:rPr>
          <w:szCs w:val="20"/>
        </w:rPr>
        <w:t xml:space="preserve">określone w </w:t>
      </w:r>
      <w:r w:rsidRPr="00440BE2">
        <w:rPr>
          <w:bCs/>
          <w:szCs w:val="20"/>
        </w:rPr>
        <w:t xml:space="preserve">§ 4, </w:t>
      </w:r>
      <w:r w:rsidRPr="00440BE2">
        <w:rPr>
          <w:rFonts w:eastAsia="Calibri" w:cs="Tahoma"/>
          <w:szCs w:val="20"/>
        </w:rPr>
        <w:t xml:space="preserve">skorygowane będzie dla oddania wzrostów </w:t>
      </w:r>
      <w:r w:rsidRPr="00440BE2">
        <w:rPr>
          <w:szCs w:val="20"/>
        </w:rPr>
        <w:t xml:space="preserve">stawek podatkowych, w przypadku zmiany stawki podatku od towarów i usług wprowadzonej odpowiednim aktem prawnym – zmianie ulegnie wyłącznie kwota brutto </w:t>
      </w:r>
      <w:r w:rsidR="00EE2FE0" w:rsidRPr="00440BE2">
        <w:rPr>
          <w:szCs w:val="20"/>
        </w:rPr>
        <w:br/>
      </w:r>
      <w:r w:rsidRPr="00440BE2">
        <w:rPr>
          <w:szCs w:val="20"/>
        </w:rPr>
        <w:t>w stopniu wynikającym z wprowadzonej zmiany, przy zachowaniu stałej ceny netto;</w:t>
      </w:r>
    </w:p>
    <w:p w14:paraId="4DB5E7CB" w14:textId="77777777" w:rsidR="00CF43BD" w:rsidRPr="00440BE2" w:rsidRDefault="00CF43BD" w:rsidP="0062597B">
      <w:pPr>
        <w:pStyle w:val="Bezodstpw"/>
        <w:spacing w:line="360" w:lineRule="auto"/>
        <w:rPr>
          <w:b/>
        </w:rPr>
      </w:pPr>
    </w:p>
    <w:p w14:paraId="568A2BB7" w14:textId="4533ECE0" w:rsidR="00CF43BD" w:rsidRPr="00440BE2" w:rsidRDefault="00CF43BD" w:rsidP="00CF43BD">
      <w:pPr>
        <w:pStyle w:val="Bezodstpw"/>
        <w:jc w:val="center"/>
        <w:rPr>
          <w:b/>
        </w:rPr>
      </w:pPr>
      <w:r w:rsidRPr="00440BE2">
        <w:rPr>
          <w:b/>
        </w:rPr>
        <w:t>§ 1</w:t>
      </w:r>
      <w:r w:rsidR="00AB2F4F" w:rsidRPr="00440BE2">
        <w:rPr>
          <w:b/>
        </w:rPr>
        <w:t>1</w:t>
      </w:r>
    </w:p>
    <w:p w14:paraId="0DBBE493" w14:textId="77777777" w:rsidR="00A824DB" w:rsidRPr="00440BE2" w:rsidRDefault="00A824DB" w:rsidP="009844CA">
      <w:pPr>
        <w:pStyle w:val="Bezodstpw"/>
        <w:rPr>
          <w:b/>
          <w:color w:val="FF0000"/>
        </w:rPr>
      </w:pPr>
    </w:p>
    <w:p w14:paraId="7C3C8DC0" w14:textId="77777777" w:rsidR="009844CA" w:rsidRPr="00440BE2" w:rsidRDefault="00486729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1. </w:t>
      </w:r>
      <w:r w:rsidR="00A824DB" w:rsidRPr="00440BE2">
        <w:rPr>
          <w:rFonts w:cs="Calibri"/>
          <w:szCs w:val="20"/>
        </w:rPr>
        <w:t>W związku z zawarciem i wykonywaniem niniejs</w:t>
      </w:r>
      <w:r w:rsidRPr="00440BE2">
        <w:rPr>
          <w:rFonts w:cs="Calibri"/>
          <w:szCs w:val="20"/>
        </w:rPr>
        <w:t xml:space="preserve">zej umowy każda ze stron będzie </w:t>
      </w:r>
      <w:r w:rsidR="00A824DB" w:rsidRPr="00440BE2">
        <w:rPr>
          <w:rFonts w:cs="Calibri"/>
          <w:szCs w:val="20"/>
        </w:rPr>
        <w:t>samodzielnie i niezależnie od drugiej strony odpowiadać za przetwarzanie danych osobowych zgodnie z przepisami Rozporządzenia Parlamentu Europejskiego i Rady (UE) 2016/679 z dnia 27 kwietnia 2016 r. w sprawie ochrony osób fizycznych w związku</w:t>
      </w:r>
    </w:p>
    <w:p w14:paraId="3A17015A" w14:textId="77777777" w:rsidR="00FD6CE1" w:rsidRPr="00440BE2" w:rsidRDefault="007E6B1C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 </w:t>
      </w:r>
      <w:r w:rsidR="00A824DB" w:rsidRPr="00440BE2">
        <w:rPr>
          <w:rFonts w:cs="Calibri"/>
          <w:szCs w:val="20"/>
        </w:rPr>
        <w:t xml:space="preserve">z przetwarzaniem danych osobowych i w sprawie swobodnego przepływu takich danych oraz uchylenia dyrektywy 95/46/WE (dalej „RODO”). </w:t>
      </w:r>
    </w:p>
    <w:p w14:paraId="1F9BA440" w14:textId="77777777" w:rsidR="00A824DB" w:rsidRPr="00440BE2" w:rsidRDefault="00486729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>2.</w:t>
      </w:r>
      <w:r w:rsidR="00FD6CE1" w:rsidRPr="00440BE2">
        <w:rPr>
          <w:rFonts w:cs="Calibri"/>
          <w:szCs w:val="20"/>
        </w:rPr>
        <w:t xml:space="preserve"> </w:t>
      </w:r>
      <w:r w:rsidR="00A824DB" w:rsidRPr="00440BE2">
        <w:rPr>
          <w:rFonts w:cs="Calibri"/>
          <w:szCs w:val="20"/>
        </w:rPr>
        <w:t>Administratorem danych osobowych po stronie Zamawiającego jest Generalny Dyrektor Dróg Krajowych i Autostrad. Administratorem danych osobowych po stronie Wykonawcy jest</w:t>
      </w:r>
      <w:r w:rsidRPr="00440BE2">
        <w:rPr>
          <w:rFonts w:cs="Calibri"/>
          <w:szCs w:val="20"/>
        </w:rPr>
        <w:t xml:space="preserve"> ………………………………..</w:t>
      </w:r>
      <w:r w:rsidR="00A824DB" w:rsidRPr="00440BE2">
        <w:rPr>
          <w:rFonts w:cs="Calibri"/>
          <w:szCs w:val="20"/>
        </w:rPr>
        <w:t>.</w:t>
      </w:r>
    </w:p>
    <w:p w14:paraId="5D95DBE9" w14:textId="77777777" w:rsidR="00A824DB" w:rsidRPr="00440BE2" w:rsidRDefault="00486729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3. </w:t>
      </w:r>
      <w:r w:rsidR="00A824DB" w:rsidRPr="00440BE2">
        <w:rPr>
          <w:rFonts w:cs="Calibri"/>
          <w:szCs w:val="20"/>
        </w:rPr>
        <w:t xml:space="preserve">Wykonawca zobowiązuje się poinformować wszystkie osoby fizyczne związane </w:t>
      </w:r>
      <w:r w:rsidR="00A824DB" w:rsidRPr="00440BE2">
        <w:rPr>
          <w:rFonts w:cs="Calibri"/>
          <w:szCs w:val="20"/>
        </w:rPr>
        <w:br/>
        <w:t xml:space="preserve">z realizacją niniejszej umowy (w tym osoby fizyczne prowadzące działalność gospodarczą), których dane osobowe w jakiejkolwiek formie będą udostępnione drugiej Stronie w celu </w:t>
      </w:r>
      <w:r w:rsidR="00A824DB" w:rsidRPr="00440BE2">
        <w:rPr>
          <w:rFonts w:cs="Calibri"/>
          <w:szCs w:val="20"/>
        </w:rPr>
        <w:lastRenderedPageBreak/>
        <w:t>realizacji niniejszej umowy, o fakcie przekazania ich danych osobowych drugiej Stronie i ich przetwarzaniu przez drugą Stronę.</w:t>
      </w:r>
    </w:p>
    <w:p w14:paraId="59226145" w14:textId="77777777" w:rsidR="00A824DB" w:rsidRPr="00440BE2" w:rsidRDefault="00486729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4. </w:t>
      </w:r>
      <w:r w:rsidR="00A824DB" w:rsidRPr="00440BE2">
        <w:rPr>
          <w:rFonts w:cs="Calibri"/>
          <w:szCs w:val="20"/>
        </w:rPr>
        <w:t>Obowiązek, o którym mowa w ust. 3, zostanie wykonany poprzez przekazanie osobom,</w:t>
      </w:r>
    </w:p>
    <w:p w14:paraId="16FA75ED" w14:textId="77777777" w:rsidR="00A824DB" w:rsidRPr="00440BE2" w:rsidRDefault="00A824DB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których dane osobowe przetwarza Zamawiający aktualnej treści klauzuli informacyjnej </w:t>
      </w:r>
    </w:p>
    <w:p w14:paraId="218AC11E" w14:textId="77777777" w:rsidR="00A824DB" w:rsidRPr="00440BE2" w:rsidRDefault="00A824DB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>oraz przeprowadzenie wszelkich innych czynności niezbędnych do wykonania w imieniu</w:t>
      </w:r>
    </w:p>
    <w:p w14:paraId="631F6254" w14:textId="77777777" w:rsidR="00A824DB" w:rsidRPr="00440BE2" w:rsidRDefault="00A824DB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>drugiej Strony obowiązku informacyjnego określonego w RODO wobec tych osób.</w:t>
      </w:r>
    </w:p>
    <w:p w14:paraId="460C26D4" w14:textId="77777777" w:rsidR="00A824DB" w:rsidRPr="00440BE2" w:rsidRDefault="00A824DB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>Aktualna treść klauzuli informacyjnej Zamawiającego dostępna jest na stronie</w:t>
      </w:r>
    </w:p>
    <w:p w14:paraId="5B3A6596" w14:textId="77777777" w:rsidR="00A824DB" w:rsidRPr="00440BE2" w:rsidRDefault="00A824DB" w:rsidP="00486729">
      <w:pPr>
        <w:spacing w:after="24" w:line="360" w:lineRule="auto"/>
        <w:ind w:right="11"/>
        <w:contextualSpacing/>
        <w:jc w:val="both"/>
        <w:rPr>
          <w:rFonts w:cs="Calibri"/>
          <w:szCs w:val="20"/>
        </w:rPr>
      </w:pPr>
      <w:r w:rsidRPr="00440BE2">
        <w:rPr>
          <w:rFonts w:cs="Calibri"/>
          <w:szCs w:val="20"/>
        </w:rPr>
        <w:t xml:space="preserve">internetowej:  </w:t>
      </w:r>
      <w:hyperlink r:id="rId5" w:history="1">
        <w:r w:rsidRPr="00440BE2">
          <w:rPr>
            <w:rFonts w:ascii="Calibri" w:hAnsi="Calibri" w:cs="Calibri"/>
            <w:color w:val="0563C1" w:themeColor="hyperlink"/>
            <w:sz w:val="22"/>
            <w:u w:val="single"/>
          </w:rPr>
          <w:t>https://www.gov.pl/web/gddkia/przetwarzanie-danych-osobowych-pracownikow-wykonawcow-i-  podwykonawców</w:t>
        </w:r>
      </w:hyperlink>
      <w:r w:rsidRPr="00440BE2">
        <w:rPr>
          <w:rFonts w:ascii="Calibri" w:hAnsi="Calibri" w:cs="Calibri"/>
          <w:sz w:val="22"/>
        </w:rPr>
        <w:t xml:space="preserve">. </w:t>
      </w:r>
    </w:p>
    <w:p w14:paraId="6A580BC6" w14:textId="77777777" w:rsidR="00A824DB" w:rsidRPr="00440BE2" w:rsidRDefault="00A824DB" w:rsidP="00486729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cs="Calibri"/>
          <w:szCs w:val="20"/>
        </w:rPr>
        <w:t xml:space="preserve">5. </w:t>
      </w:r>
      <w:r w:rsidRPr="00440BE2">
        <w:rPr>
          <w:rFonts w:eastAsia="Times New Roman" w:cs="Times New Roman"/>
          <w:szCs w:val="20"/>
          <w:lang w:eastAsia="pl-PL"/>
        </w:rPr>
        <w:t xml:space="preserve">Wykonawca ponosi wobec Zamawiającego pełną odpowiedzialność z tytułu </w:t>
      </w:r>
    </w:p>
    <w:p w14:paraId="4EC8946E" w14:textId="77777777" w:rsidR="00A824DB" w:rsidRPr="00440BE2" w:rsidRDefault="00A824DB" w:rsidP="00486729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niewykonania lub nienależytego wykonania obowiązków wskazanych powyżej.</w:t>
      </w:r>
    </w:p>
    <w:p w14:paraId="7FF31035" w14:textId="77777777" w:rsidR="00F26AF2" w:rsidRPr="00440BE2" w:rsidRDefault="00F26AF2" w:rsidP="00486729">
      <w:pPr>
        <w:pStyle w:val="Bezodstpw"/>
        <w:jc w:val="center"/>
        <w:rPr>
          <w:b/>
        </w:rPr>
      </w:pPr>
    </w:p>
    <w:p w14:paraId="2AC1AFB3" w14:textId="795677C6" w:rsidR="00486729" w:rsidRPr="00440BE2" w:rsidRDefault="00486729" w:rsidP="00486729">
      <w:pPr>
        <w:pStyle w:val="Bezodstpw"/>
        <w:jc w:val="center"/>
        <w:rPr>
          <w:b/>
          <w:color w:val="FF0000"/>
        </w:rPr>
      </w:pPr>
      <w:r w:rsidRPr="00440BE2">
        <w:rPr>
          <w:b/>
        </w:rPr>
        <w:t>§</w:t>
      </w:r>
      <w:r w:rsidR="00A9709C">
        <w:rPr>
          <w:b/>
        </w:rPr>
        <w:t xml:space="preserve"> 12</w:t>
      </w:r>
    </w:p>
    <w:p w14:paraId="637E35F9" w14:textId="77777777" w:rsidR="00F55313" w:rsidRPr="00440BE2" w:rsidRDefault="00F55313" w:rsidP="00F55313">
      <w:pPr>
        <w:pStyle w:val="Bezodstpw"/>
      </w:pPr>
    </w:p>
    <w:p w14:paraId="7BE98A63" w14:textId="77777777" w:rsidR="00DB117D" w:rsidRPr="00440BE2" w:rsidRDefault="00374F45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1.</w:t>
      </w:r>
      <w:r w:rsidR="00DB117D" w:rsidRPr="00440BE2">
        <w:rPr>
          <w:rFonts w:eastAsia="Times New Roman" w:cs="Times New Roman"/>
          <w:szCs w:val="20"/>
          <w:lang w:eastAsia="pl-PL"/>
        </w:rPr>
        <w:t>W sprawach nie uregulowanych niniejszą umo</w:t>
      </w:r>
      <w:r w:rsidRPr="00440BE2">
        <w:rPr>
          <w:rFonts w:eastAsia="Times New Roman" w:cs="Times New Roman"/>
          <w:szCs w:val="20"/>
          <w:lang w:eastAsia="pl-PL"/>
        </w:rPr>
        <w:t xml:space="preserve">wą stosuje się przepisy Kodeksu </w:t>
      </w:r>
      <w:r w:rsidR="00DB117D" w:rsidRPr="00440BE2">
        <w:rPr>
          <w:rFonts w:eastAsia="Times New Roman" w:cs="Times New Roman"/>
          <w:szCs w:val="20"/>
          <w:lang w:eastAsia="pl-PL"/>
        </w:rPr>
        <w:t>cywilnego</w:t>
      </w:r>
      <w:r w:rsidR="00F26AF2" w:rsidRPr="00440BE2">
        <w:rPr>
          <w:rFonts w:eastAsia="Times New Roman" w:cs="Times New Roman"/>
          <w:szCs w:val="20"/>
          <w:lang w:eastAsia="pl-PL"/>
        </w:rPr>
        <w:t>.</w:t>
      </w:r>
    </w:p>
    <w:p w14:paraId="496EFE9C" w14:textId="77777777" w:rsidR="00DB117D" w:rsidRPr="00440BE2" w:rsidRDefault="00DB117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2. Wszelkie zmiany niniejszej umowy wymagają formy pisemnej pod rygorem nieważności.</w:t>
      </w:r>
    </w:p>
    <w:p w14:paraId="422A903F" w14:textId="77777777" w:rsidR="00DB117D" w:rsidRPr="00440BE2" w:rsidRDefault="00DB117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3. Wszelkie spory mogące wynikać w związku z realizacją niniejszej umowy będą</w:t>
      </w:r>
    </w:p>
    <w:p w14:paraId="75EC981A" w14:textId="304D70FD" w:rsidR="00DB117D" w:rsidRPr="00440BE2" w:rsidRDefault="00DB117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 xml:space="preserve">   rozstrzygane przez sąd właściwy dla siedziby Zamawiającego.</w:t>
      </w:r>
    </w:p>
    <w:p w14:paraId="109407C6" w14:textId="77777777" w:rsidR="00DB117D" w:rsidRPr="00440BE2" w:rsidRDefault="00CF43BD" w:rsidP="00DB117D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4</w:t>
      </w:r>
      <w:r w:rsidR="00DB117D" w:rsidRPr="00440BE2">
        <w:rPr>
          <w:rFonts w:eastAsia="Times New Roman" w:cs="Times New Roman"/>
          <w:szCs w:val="20"/>
          <w:lang w:eastAsia="pl-PL"/>
        </w:rPr>
        <w:t>. Niniejszą umowę sporządzono w dwóch jednobrzmiących egzemplarzach, po jednym</w:t>
      </w:r>
    </w:p>
    <w:p w14:paraId="19FAE0D1" w14:textId="77777777" w:rsidR="0030184C" w:rsidRPr="00440BE2" w:rsidRDefault="00DB117D" w:rsidP="00573DF9">
      <w:pPr>
        <w:spacing w:after="0" w:line="360" w:lineRule="auto"/>
        <w:contextualSpacing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 xml:space="preserve">   egzemplarzu dla każdej ze stron.</w:t>
      </w:r>
    </w:p>
    <w:p w14:paraId="488F7A02" w14:textId="35E589C8" w:rsidR="00DB117D" w:rsidRPr="00440BE2" w:rsidRDefault="00A9709C" w:rsidP="00DB117D">
      <w:pPr>
        <w:spacing w:before="120" w:after="0" w:line="276" w:lineRule="auto"/>
        <w:jc w:val="center"/>
        <w:rPr>
          <w:rFonts w:eastAsia="Times New Roman" w:cs="Arial"/>
          <w:b/>
        </w:rPr>
      </w:pPr>
      <w:r>
        <w:rPr>
          <w:rFonts w:eastAsia="Times New Roman" w:cs="Arial"/>
          <w:b/>
        </w:rPr>
        <w:t>§ 13</w:t>
      </w:r>
    </w:p>
    <w:p w14:paraId="43486E86" w14:textId="77777777" w:rsidR="00DB117D" w:rsidRPr="00440BE2" w:rsidRDefault="00DB117D" w:rsidP="00DB117D">
      <w:pPr>
        <w:spacing w:after="0"/>
        <w:contextualSpacing/>
        <w:jc w:val="both"/>
        <w:rPr>
          <w:rFonts w:eastAsia="Times New Roman" w:cs="Times New Roman"/>
          <w:szCs w:val="20"/>
          <w:lang w:eastAsia="pl-PL"/>
        </w:rPr>
      </w:pPr>
    </w:p>
    <w:p w14:paraId="4CC4F5AD" w14:textId="77777777" w:rsidR="00DB117D" w:rsidRPr="00440BE2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Integralną część niniejszej umowy stanowią następujące załączniki:</w:t>
      </w:r>
    </w:p>
    <w:p w14:paraId="3B11D660" w14:textId="77777777" w:rsidR="00DB117D" w:rsidRPr="00440BE2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1. Oferta Wykonawcy wraz z załącznikami.</w:t>
      </w:r>
    </w:p>
    <w:p w14:paraId="3659E343" w14:textId="77777777" w:rsidR="00DB117D" w:rsidRPr="00440BE2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2. Formularz Cenowy</w:t>
      </w:r>
    </w:p>
    <w:p w14:paraId="317058A2" w14:textId="77777777" w:rsidR="00DB117D" w:rsidRPr="00440BE2" w:rsidRDefault="00DB117D" w:rsidP="00DB117D">
      <w:pPr>
        <w:spacing w:after="0" w:line="360" w:lineRule="auto"/>
        <w:jc w:val="both"/>
        <w:rPr>
          <w:rFonts w:eastAsia="Times New Roman" w:cs="Times New Roman"/>
          <w:szCs w:val="20"/>
          <w:lang w:eastAsia="pl-PL"/>
        </w:rPr>
      </w:pPr>
      <w:r w:rsidRPr="00440BE2">
        <w:rPr>
          <w:rFonts w:eastAsia="Times New Roman" w:cs="Times New Roman"/>
          <w:szCs w:val="20"/>
          <w:lang w:eastAsia="pl-PL"/>
        </w:rPr>
        <w:t>3. Opis Przedmiotu Zamówienia</w:t>
      </w:r>
      <w:r w:rsidR="00C72AA7" w:rsidRPr="00440BE2">
        <w:rPr>
          <w:rFonts w:eastAsia="Times New Roman" w:cs="Times New Roman"/>
          <w:szCs w:val="20"/>
          <w:lang w:eastAsia="pl-PL"/>
        </w:rPr>
        <w:t xml:space="preserve"> (OPZ)</w:t>
      </w:r>
      <w:r w:rsidRPr="00440BE2">
        <w:rPr>
          <w:rFonts w:eastAsia="Times New Roman" w:cs="Times New Roman"/>
          <w:szCs w:val="20"/>
          <w:lang w:eastAsia="pl-PL"/>
        </w:rPr>
        <w:t>.</w:t>
      </w:r>
    </w:p>
    <w:p w14:paraId="3E0509C8" w14:textId="77777777" w:rsidR="00F55313" w:rsidRPr="00440BE2" w:rsidRDefault="00F55313" w:rsidP="00F55313">
      <w:pPr>
        <w:pStyle w:val="Bezodstpw"/>
      </w:pPr>
    </w:p>
    <w:p w14:paraId="625509B5" w14:textId="77777777" w:rsidR="00F55313" w:rsidRPr="00440BE2" w:rsidRDefault="00F55313" w:rsidP="00F55313">
      <w:pPr>
        <w:pStyle w:val="Bezodstpw"/>
      </w:pPr>
    </w:p>
    <w:p w14:paraId="73624C9A" w14:textId="77777777" w:rsidR="00F55313" w:rsidRPr="00440BE2" w:rsidRDefault="00DB117D" w:rsidP="00F55313">
      <w:pPr>
        <w:pStyle w:val="Bezodstpw"/>
      </w:pPr>
      <w:r w:rsidRPr="00440BE2">
        <w:t xml:space="preserve">     </w:t>
      </w:r>
      <w:r w:rsidR="00F55313" w:rsidRPr="00440BE2">
        <w:t>ZAMAWIAJĄCY                                                                       WYKONAWCA</w:t>
      </w:r>
    </w:p>
    <w:p w14:paraId="1D21A6B6" w14:textId="77777777" w:rsidR="00B40717" w:rsidRDefault="00B40717" w:rsidP="00B40717">
      <w:pPr>
        <w:pStyle w:val="Bezodstpw"/>
        <w:rPr>
          <w:szCs w:val="20"/>
          <w:u w:val="single"/>
        </w:rPr>
      </w:pPr>
    </w:p>
    <w:p w14:paraId="2F0543D9" w14:textId="77777777" w:rsidR="00B40717" w:rsidRDefault="00B40717" w:rsidP="00B40717">
      <w:pPr>
        <w:pStyle w:val="Bezodstpw"/>
      </w:pPr>
    </w:p>
    <w:p w14:paraId="7808AA5B" w14:textId="77777777" w:rsidR="00B40717" w:rsidRDefault="00B40717" w:rsidP="00B40717">
      <w:pPr>
        <w:pStyle w:val="Bezodstpw"/>
      </w:pPr>
    </w:p>
    <w:p w14:paraId="7F7C4CAE" w14:textId="77777777" w:rsidR="00995BC5" w:rsidRDefault="00995BC5"/>
    <w:sectPr w:rsidR="00995BC5" w:rsidSect="0092701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54629" w16cex:dateUtc="2024-04-25T19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683487" w16cid:durableId="29D545B9"/>
  <w16cid:commentId w16cid:paraId="77B3F2CF" w16cid:durableId="29D545BA"/>
  <w16cid:commentId w16cid:paraId="6ED75EEF" w16cid:durableId="29D5462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2C95"/>
    <w:multiLevelType w:val="hybridMultilevel"/>
    <w:tmpl w:val="1B3664CC"/>
    <w:lvl w:ilvl="0" w:tplc="D9E24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8F32CE"/>
    <w:multiLevelType w:val="hybridMultilevel"/>
    <w:tmpl w:val="B49AF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764E9"/>
    <w:multiLevelType w:val="multilevel"/>
    <w:tmpl w:val="08949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7FF621A"/>
    <w:multiLevelType w:val="hybridMultilevel"/>
    <w:tmpl w:val="6914A462"/>
    <w:lvl w:ilvl="0" w:tplc="BD7E0E38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  <w:sz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7B0C601D"/>
    <w:multiLevelType w:val="hybridMultilevel"/>
    <w:tmpl w:val="87FA0B82"/>
    <w:lvl w:ilvl="0" w:tplc="26BC62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F0246C3"/>
    <w:multiLevelType w:val="hybridMultilevel"/>
    <w:tmpl w:val="B91AA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2F"/>
    <w:rsid w:val="000263A3"/>
    <w:rsid w:val="00053814"/>
    <w:rsid w:val="001227C3"/>
    <w:rsid w:val="00122BC3"/>
    <w:rsid w:val="00123E72"/>
    <w:rsid w:val="00172CB5"/>
    <w:rsid w:val="001C0159"/>
    <w:rsid w:val="001D4BF8"/>
    <w:rsid w:val="001E2744"/>
    <w:rsid w:val="001F3B7B"/>
    <w:rsid w:val="00224FF8"/>
    <w:rsid w:val="00250E28"/>
    <w:rsid w:val="00267A8B"/>
    <w:rsid w:val="002744CE"/>
    <w:rsid w:val="002F6F8F"/>
    <w:rsid w:val="0030184C"/>
    <w:rsid w:val="00305061"/>
    <w:rsid w:val="00352E5F"/>
    <w:rsid w:val="00373DC6"/>
    <w:rsid w:val="00374F45"/>
    <w:rsid w:val="00385959"/>
    <w:rsid w:val="003874C5"/>
    <w:rsid w:val="00440BE2"/>
    <w:rsid w:val="0045134E"/>
    <w:rsid w:val="00462987"/>
    <w:rsid w:val="00485358"/>
    <w:rsid w:val="00486729"/>
    <w:rsid w:val="004E7BD6"/>
    <w:rsid w:val="004F6A7A"/>
    <w:rsid w:val="005053E8"/>
    <w:rsid w:val="005147B8"/>
    <w:rsid w:val="00521E17"/>
    <w:rsid w:val="00525BC9"/>
    <w:rsid w:val="00573DF9"/>
    <w:rsid w:val="005C40B5"/>
    <w:rsid w:val="005D1396"/>
    <w:rsid w:val="0062597B"/>
    <w:rsid w:val="006368CD"/>
    <w:rsid w:val="00677EBB"/>
    <w:rsid w:val="00683A84"/>
    <w:rsid w:val="00694467"/>
    <w:rsid w:val="00697785"/>
    <w:rsid w:val="006C6E46"/>
    <w:rsid w:val="006E07F7"/>
    <w:rsid w:val="006F28A7"/>
    <w:rsid w:val="0070004C"/>
    <w:rsid w:val="0071607A"/>
    <w:rsid w:val="007427F5"/>
    <w:rsid w:val="00751E62"/>
    <w:rsid w:val="00777B7A"/>
    <w:rsid w:val="007B1B3B"/>
    <w:rsid w:val="007E553E"/>
    <w:rsid w:val="007E6B1C"/>
    <w:rsid w:val="00814E7F"/>
    <w:rsid w:val="00824CF3"/>
    <w:rsid w:val="008401A8"/>
    <w:rsid w:val="00867058"/>
    <w:rsid w:val="008A1634"/>
    <w:rsid w:val="008B6058"/>
    <w:rsid w:val="008F3A8E"/>
    <w:rsid w:val="008F5426"/>
    <w:rsid w:val="009202AA"/>
    <w:rsid w:val="00920DDE"/>
    <w:rsid w:val="00927013"/>
    <w:rsid w:val="00927BF8"/>
    <w:rsid w:val="00946454"/>
    <w:rsid w:val="009714A0"/>
    <w:rsid w:val="00974814"/>
    <w:rsid w:val="00982285"/>
    <w:rsid w:val="009844CA"/>
    <w:rsid w:val="00995BC5"/>
    <w:rsid w:val="009961B1"/>
    <w:rsid w:val="009C44E4"/>
    <w:rsid w:val="00A0168C"/>
    <w:rsid w:val="00A06163"/>
    <w:rsid w:val="00A21412"/>
    <w:rsid w:val="00A44B10"/>
    <w:rsid w:val="00A609D4"/>
    <w:rsid w:val="00A824DB"/>
    <w:rsid w:val="00A9709C"/>
    <w:rsid w:val="00AB2F4F"/>
    <w:rsid w:val="00AD0487"/>
    <w:rsid w:val="00AF49F7"/>
    <w:rsid w:val="00AF4E64"/>
    <w:rsid w:val="00B1168F"/>
    <w:rsid w:val="00B14F71"/>
    <w:rsid w:val="00B34AC2"/>
    <w:rsid w:val="00B35731"/>
    <w:rsid w:val="00B40717"/>
    <w:rsid w:val="00B546E4"/>
    <w:rsid w:val="00BA35BE"/>
    <w:rsid w:val="00BB2FFD"/>
    <w:rsid w:val="00BD0C8D"/>
    <w:rsid w:val="00BD6C2F"/>
    <w:rsid w:val="00BE641A"/>
    <w:rsid w:val="00BF5CA4"/>
    <w:rsid w:val="00C5209F"/>
    <w:rsid w:val="00C6558A"/>
    <w:rsid w:val="00C72AA7"/>
    <w:rsid w:val="00C739FE"/>
    <w:rsid w:val="00CB428D"/>
    <w:rsid w:val="00CE657E"/>
    <w:rsid w:val="00CF43BD"/>
    <w:rsid w:val="00D01B07"/>
    <w:rsid w:val="00D12C20"/>
    <w:rsid w:val="00D325B0"/>
    <w:rsid w:val="00D37016"/>
    <w:rsid w:val="00D53B67"/>
    <w:rsid w:val="00D91221"/>
    <w:rsid w:val="00DA5997"/>
    <w:rsid w:val="00DB117D"/>
    <w:rsid w:val="00DC7B03"/>
    <w:rsid w:val="00DF746A"/>
    <w:rsid w:val="00E15CA5"/>
    <w:rsid w:val="00E24F4C"/>
    <w:rsid w:val="00E50D3E"/>
    <w:rsid w:val="00E531B7"/>
    <w:rsid w:val="00E74DE3"/>
    <w:rsid w:val="00EB700C"/>
    <w:rsid w:val="00EE2FE0"/>
    <w:rsid w:val="00EE3E83"/>
    <w:rsid w:val="00EE51FB"/>
    <w:rsid w:val="00EF7BD2"/>
    <w:rsid w:val="00F26AF2"/>
    <w:rsid w:val="00F5361E"/>
    <w:rsid w:val="00F55313"/>
    <w:rsid w:val="00F958F3"/>
    <w:rsid w:val="00FB6A80"/>
    <w:rsid w:val="00FD1FF5"/>
    <w:rsid w:val="00FD6CE1"/>
    <w:rsid w:val="00FE2DD5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2775"/>
  <w15:chartTrackingRefBased/>
  <w15:docId w15:val="{A2EA2830-5549-4DA2-B9CE-486ABA7A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717"/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40717"/>
    <w:pPr>
      <w:spacing w:after="0" w:line="240" w:lineRule="auto"/>
    </w:pPr>
    <w:rPr>
      <w:rFonts w:ascii="Verdana" w:hAnsi="Verdan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31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BulletC,Wyliczanie,Obiekt,List Paragraph,List Paragraph1,L1,Numerowanie,lp1,Preambuła,x.,Normal,Akapit z listą3,Akapit z listą31,Wypunktowanie,Normal2,Asia 2  Akapit z listą,tekst normalny,Akapit z listą5"/>
    <w:basedOn w:val="Normalny"/>
    <w:link w:val="AkapitzlistZnak"/>
    <w:uiPriority w:val="34"/>
    <w:qFormat/>
    <w:rsid w:val="00E15CA5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pl-PL"/>
    </w:rPr>
  </w:style>
  <w:style w:type="character" w:customStyle="1" w:styleId="AkapitzlistZnak">
    <w:name w:val="Akapit z listą Znak"/>
    <w:aliases w:val="normalny tekst Znak,Podsis rysunku Znak,BulletC Znak,Wyliczanie Znak,Obiekt Znak,List Paragraph Znak,List Paragraph1 Znak,L1 Znak,Numerowanie Znak,lp1 Znak,Preambuła Znak,x. Znak,Normal Znak,Akapit z listą3 Znak,Akapit z listą31 Znak"/>
    <w:basedOn w:val="Domylnaczcionkaakapitu"/>
    <w:link w:val="Akapitzlist"/>
    <w:uiPriority w:val="34"/>
    <w:qFormat/>
    <w:locked/>
    <w:rsid w:val="00E15CA5"/>
    <w:rPr>
      <w:rFonts w:eastAsiaTheme="minorEastAsia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844CA"/>
    <w:pPr>
      <w:spacing w:after="120" w:line="480" w:lineRule="auto"/>
    </w:pPr>
    <w:rPr>
      <w:rFonts w:ascii="Calibri" w:eastAsia="Calibri" w:hAnsi="Calibri" w:cs="Times New Roman"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844C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39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39FE"/>
    <w:rPr>
      <w:rFonts w:ascii="Verdana" w:hAnsi="Verdan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0E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0E2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0E28"/>
    <w:rPr>
      <w:rFonts w:ascii="Verdana" w:hAnsi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E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E28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1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8/08/relationships/commentsExtensible" Target="commentsExtensible.xml"/><Relationship Id="rId5" Type="http://schemas.openxmlformats.org/officeDocument/2006/relationships/hyperlink" Target="https://www.gov.pl/web/gddkia/przetwarzanie-danych-osobowych-pracownikow-wykonawcow-i-%20%20podwykonawc&#243;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1830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Król-Krzysztof Jadwiga</dc:creator>
  <cp:keywords/>
  <dc:description/>
  <cp:lastModifiedBy>Król-Krzysztof Jadwiga</cp:lastModifiedBy>
  <cp:revision>35</cp:revision>
  <cp:lastPrinted>2024-04-29T08:04:00Z</cp:lastPrinted>
  <dcterms:created xsi:type="dcterms:W3CDTF">2024-04-18T11:16:00Z</dcterms:created>
  <dcterms:modified xsi:type="dcterms:W3CDTF">2024-05-10T06:04:00Z</dcterms:modified>
</cp:coreProperties>
</file>